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AEC55" w14:textId="33BC3962" w:rsidR="0009382A" w:rsidRPr="00EA0A38" w:rsidRDefault="00726BBD" w:rsidP="00B27522">
      <w:pPr>
        <w:pBdr>
          <w:top w:val="single" w:sz="4" w:space="1" w:color="auto"/>
          <w:left w:val="single" w:sz="4" w:space="6" w:color="auto"/>
          <w:bottom w:val="single" w:sz="4" w:space="1" w:color="auto"/>
          <w:right w:val="single" w:sz="4" w:space="0" w:color="auto"/>
        </w:pBdr>
        <w:ind w:left="142" w:right="2073"/>
        <w:rPr>
          <w:rFonts w:ascii="Candara" w:hAnsi="Candara"/>
          <w:b/>
          <w:sz w:val="32"/>
          <w:szCs w:val="22"/>
        </w:rPr>
      </w:pPr>
      <w:r w:rsidRPr="00EA0A38">
        <w:rPr>
          <w:rFonts w:ascii="Candara" w:hAnsi="Candara"/>
          <w:b/>
          <w:noProof/>
          <w:sz w:val="32"/>
          <w:szCs w:val="22"/>
        </w:rPr>
        <w:drawing>
          <wp:anchor distT="0" distB="0" distL="114300" distR="114300" simplePos="0" relativeHeight="251658240" behindDoc="0" locked="0" layoutInCell="1" allowOverlap="1" wp14:anchorId="6B211EFA" wp14:editId="106514C5">
            <wp:simplePos x="0" y="0"/>
            <wp:positionH relativeFrom="column">
              <wp:posOffset>8886825</wp:posOffset>
            </wp:positionH>
            <wp:positionV relativeFrom="paragraph">
              <wp:posOffset>-238125</wp:posOffset>
            </wp:positionV>
            <wp:extent cx="817245" cy="939165"/>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5" cy="939165"/>
                    </a:xfrm>
                    <a:prstGeom prst="rect">
                      <a:avLst/>
                    </a:prstGeom>
                    <a:noFill/>
                  </pic:spPr>
                </pic:pic>
              </a:graphicData>
            </a:graphic>
          </wp:anchor>
        </w:drawing>
      </w:r>
      <w:r w:rsidR="007F0115">
        <w:rPr>
          <w:rFonts w:ascii="Candara" w:hAnsi="Candara"/>
          <w:b/>
          <w:noProof/>
          <w:sz w:val="32"/>
          <w:szCs w:val="22"/>
        </w:rPr>
        <w:t>Subject Theme Overview</w:t>
      </w:r>
      <w:r w:rsidR="007F0115">
        <w:rPr>
          <w:rFonts w:ascii="Candara" w:hAnsi="Candara"/>
          <w:b/>
          <w:noProof/>
          <w:sz w:val="32"/>
          <w:szCs w:val="22"/>
        </w:rPr>
        <w:tab/>
      </w:r>
      <w:r w:rsidR="007F0115">
        <w:rPr>
          <w:rFonts w:ascii="Candara" w:hAnsi="Candara"/>
          <w:b/>
          <w:noProof/>
          <w:sz w:val="32"/>
          <w:szCs w:val="22"/>
        </w:rPr>
        <w:tab/>
      </w:r>
      <w:r w:rsidR="0009382A" w:rsidRPr="00EA0A38">
        <w:rPr>
          <w:rFonts w:ascii="Candara" w:hAnsi="Candara"/>
          <w:b/>
          <w:sz w:val="32"/>
          <w:szCs w:val="22"/>
        </w:rPr>
        <w:t xml:space="preserve"> </w:t>
      </w:r>
      <w:r w:rsidR="00502F97" w:rsidRPr="00EA0A38">
        <w:rPr>
          <w:rFonts w:ascii="Candara" w:hAnsi="Candara"/>
          <w:b/>
          <w:sz w:val="32"/>
          <w:szCs w:val="22"/>
        </w:rPr>
        <w:t xml:space="preserve">       </w:t>
      </w:r>
      <w:r w:rsidR="00EA0A38">
        <w:rPr>
          <w:rFonts w:ascii="Candara" w:hAnsi="Candara"/>
          <w:b/>
          <w:sz w:val="32"/>
          <w:szCs w:val="22"/>
        </w:rPr>
        <w:tab/>
      </w:r>
      <w:r w:rsidR="00C317BD">
        <w:rPr>
          <w:rFonts w:ascii="Candara" w:hAnsi="Candara"/>
          <w:b/>
          <w:sz w:val="32"/>
          <w:szCs w:val="22"/>
        </w:rPr>
        <w:t xml:space="preserve"> </w:t>
      </w:r>
      <w:r w:rsidR="00C317BD">
        <w:rPr>
          <w:rFonts w:ascii="Candara" w:hAnsi="Candara"/>
          <w:b/>
          <w:sz w:val="32"/>
          <w:szCs w:val="22"/>
        </w:rPr>
        <w:tab/>
      </w:r>
      <w:r w:rsidR="00003F85">
        <w:rPr>
          <w:rFonts w:ascii="Candara" w:hAnsi="Candara"/>
          <w:b/>
          <w:sz w:val="32"/>
          <w:szCs w:val="22"/>
        </w:rPr>
        <w:t xml:space="preserve">Year </w:t>
      </w:r>
      <w:r w:rsidR="00502F97" w:rsidRPr="00EA0A38">
        <w:rPr>
          <w:rFonts w:ascii="Candara" w:hAnsi="Candara"/>
          <w:b/>
          <w:sz w:val="32"/>
          <w:szCs w:val="22"/>
        </w:rPr>
        <w:t xml:space="preserve">    </w:t>
      </w:r>
      <w:r w:rsidR="00317487">
        <w:rPr>
          <w:rFonts w:ascii="Candara" w:hAnsi="Candara"/>
          <w:b/>
          <w:sz w:val="32"/>
          <w:szCs w:val="22"/>
        </w:rPr>
        <w:t>6</w:t>
      </w:r>
      <w:r w:rsidR="00502F97" w:rsidRPr="00EA0A38">
        <w:rPr>
          <w:rFonts w:ascii="Candara" w:hAnsi="Candara"/>
          <w:b/>
          <w:sz w:val="32"/>
          <w:szCs w:val="22"/>
        </w:rPr>
        <w:t xml:space="preserve">           </w:t>
      </w:r>
      <w:r w:rsidR="00AB7B68" w:rsidRPr="00EA0A38">
        <w:rPr>
          <w:rFonts w:ascii="Candara" w:hAnsi="Candara"/>
          <w:b/>
          <w:sz w:val="32"/>
          <w:szCs w:val="22"/>
        </w:rPr>
        <w:tab/>
      </w:r>
      <w:r w:rsidR="00AB7B68" w:rsidRPr="00EA0A38">
        <w:rPr>
          <w:rFonts w:ascii="Candara" w:hAnsi="Candara"/>
          <w:b/>
          <w:sz w:val="32"/>
          <w:szCs w:val="22"/>
        </w:rPr>
        <w:tab/>
      </w:r>
      <w:r w:rsidR="007F0115">
        <w:rPr>
          <w:rFonts w:ascii="Candara" w:hAnsi="Candara"/>
          <w:b/>
          <w:sz w:val="32"/>
          <w:szCs w:val="22"/>
        </w:rPr>
        <w:tab/>
      </w:r>
      <w:r w:rsidR="005B1133" w:rsidRPr="00EA0A38">
        <w:rPr>
          <w:rFonts w:ascii="Candara" w:hAnsi="Candara"/>
          <w:b/>
          <w:sz w:val="32"/>
          <w:szCs w:val="22"/>
        </w:rPr>
        <w:t>Charlton Kings Junior School</w:t>
      </w:r>
    </w:p>
    <w:p w14:paraId="1616C8F6" w14:textId="3A1657C0" w:rsidR="00726BBD" w:rsidRPr="005E3FBC" w:rsidRDefault="00726BBD">
      <w:pPr>
        <w:rPr>
          <w:rFonts w:ascii="Candara" w:hAnsi="Candara"/>
          <w:sz w:val="16"/>
          <w:szCs w:val="16"/>
        </w:rPr>
      </w:pPr>
    </w:p>
    <w:tbl>
      <w:tblPr>
        <w:tblW w:w="132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1118"/>
        <w:gridCol w:w="978"/>
        <w:gridCol w:w="6877"/>
        <w:gridCol w:w="992"/>
        <w:gridCol w:w="2337"/>
      </w:tblGrid>
      <w:tr w:rsidR="00AB7B68" w:rsidRPr="00EA0A38" w14:paraId="6722D97E" w14:textId="19192631" w:rsidTr="00015AE2">
        <w:trPr>
          <w:trHeight w:val="226"/>
        </w:trPr>
        <w:tc>
          <w:tcPr>
            <w:tcW w:w="979"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2807B7FE" w14:textId="7BDB7685" w:rsidR="00AB7B68" w:rsidRPr="00EA0A38" w:rsidRDefault="00AB7B68">
            <w:pPr>
              <w:tabs>
                <w:tab w:val="left" w:pos="360"/>
              </w:tabs>
              <w:rPr>
                <w:rFonts w:ascii="Candara" w:hAnsi="Candara" w:cs="Calibri"/>
                <w:b/>
                <w:sz w:val="22"/>
                <w:szCs w:val="22"/>
              </w:rPr>
            </w:pPr>
            <w:r w:rsidRPr="00EA0A38">
              <w:rPr>
                <w:rFonts w:ascii="Candara" w:hAnsi="Candara" w:cs="Calibri"/>
                <w:b/>
                <w:sz w:val="22"/>
                <w:szCs w:val="22"/>
              </w:rPr>
              <w:t xml:space="preserve">Subject </w:t>
            </w:r>
          </w:p>
        </w:tc>
        <w:tc>
          <w:tcPr>
            <w:tcW w:w="1118" w:type="dxa"/>
            <w:tcBorders>
              <w:top w:val="single" w:sz="4" w:space="0" w:color="auto"/>
              <w:left w:val="single" w:sz="4" w:space="0" w:color="auto"/>
              <w:bottom w:val="single" w:sz="4" w:space="0" w:color="auto"/>
              <w:right w:val="single" w:sz="4" w:space="0" w:color="auto"/>
            </w:tcBorders>
          </w:tcPr>
          <w:p w14:paraId="5658F350" w14:textId="4D802E2B" w:rsidR="00AB7B68" w:rsidRPr="002502E0" w:rsidRDefault="002502E0" w:rsidP="002502E0">
            <w:pPr>
              <w:rPr>
                <w:rFonts w:ascii="Candara" w:hAnsi="Candara"/>
              </w:rPr>
            </w:pPr>
            <w:r w:rsidRPr="002502E0">
              <w:rPr>
                <w:rFonts w:ascii="Candara" w:hAnsi="Candara"/>
              </w:rPr>
              <w:t>History</w:t>
            </w:r>
          </w:p>
        </w:tc>
        <w:tc>
          <w:tcPr>
            <w:tcW w:w="978"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2E722941" w14:textId="5606F839" w:rsidR="00AB7B68" w:rsidRPr="00EA0A38" w:rsidRDefault="00484927" w:rsidP="00AB7B68">
            <w:pPr>
              <w:pStyle w:val="ListParagraph"/>
              <w:ind w:left="0"/>
              <w:rPr>
                <w:rFonts w:ascii="Candara" w:hAnsi="Candara"/>
                <w:b/>
              </w:rPr>
            </w:pPr>
            <w:r>
              <w:rPr>
                <w:rFonts w:ascii="Candara" w:hAnsi="Candara"/>
                <w:b/>
              </w:rPr>
              <w:t>Theme</w:t>
            </w:r>
          </w:p>
        </w:tc>
        <w:tc>
          <w:tcPr>
            <w:tcW w:w="6877" w:type="dxa"/>
            <w:tcBorders>
              <w:top w:val="single" w:sz="4" w:space="0" w:color="auto"/>
              <w:left w:val="single" w:sz="4" w:space="0" w:color="auto"/>
              <w:bottom w:val="single" w:sz="4" w:space="0" w:color="auto"/>
              <w:right w:val="single" w:sz="4" w:space="0" w:color="auto"/>
            </w:tcBorders>
          </w:tcPr>
          <w:p w14:paraId="72455911" w14:textId="5E4CE474" w:rsidR="00F724B3" w:rsidRPr="00F724B3" w:rsidRDefault="00317487" w:rsidP="00015AE2">
            <w:pPr>
              <w:pStyle w:val="ListParagraph"/>
              <w:ind w:left="181"/>
              <w:rPr>
                <w:rFonts w:ascii="Candara" w:hAnsi="Candara"/>
              </w:rPr>
            </w:pPr>
            <w:r w:rsidRPr="00317487">
              <w:rPr>
                <w:rFonts w:ascii="Candara" w:hAnsi="Candara"/>
                <w:sz w:val="18"/>
              </w:rPr>
              <w:t>A study of a theme which extends chronological knowledge: Crime &amp; Punishment</w:t>
            </w:r>
          </w:p>
        </w:tc>
        <w:tc>
          <w:tcPr>
            <w:tcW w:w="992"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14:paraId="4A5E0105" w14:textId="2F2D236D" w:rsidR="00AB7B68" w:rsidRPr="00EA0A38" w:rsidRDefault="00AB7B68" w:rsidP="00AB7B68">
            <w:pPr>
              <w:pStyle w:val="ListParagraph"/>
              <w:ind w:left="125"/>
              <w:rPr>
                <w:rFonts w:ascii="Candara" w:hAnsi="Candara"/>
                <w:b/>
              </w:rPr>
            </w:pPr>
            <w:r w:rsidRPr="00EA0A38">
              <w:rPr>
                <w:rFonts w:ascii="Candara" w:hAnsi="Candara"/>
                <w:b/>
              </w:rPr>
              <w:t>Term</w:t>
            </w:r>
          </w:p>
        </w:tc>
        <w:tc>
          <w:tcPr>
            <w:tcW w:w="2337" w:type="dxa"/>
            <w:tcBorders>
              <w:top w:val="single" w:sz="4" w:space="0" w:color="auto"/>
              <w:left w:val="single" w:sz="4" w:space="0" w:color="auto"/>
              <w:bottom w:val="single" w:sz="4" w:space="0" w:color="auto"/>
              <w:right w:val="single" w:sz="4" w:space="0" w:color="auto"/>
            </w:tcBorders>
          </w:tcPr>
          <w:p w14:paraId="74DADF6B" w14:textId="673D4A02" w:rsidR="00AB7B68" w:rsidRPr="00EA0A38" w:rsidRDefault="00146D21" w:rsidP="00AB7B68">
            <w:pPr>
              <w:pStyle w:val="ListParagraph"/>
              <w:ind w:left="141"/>
              <w:rPr>
                <w:rFonts w:ascii="Candara" w:hAnsi="Candara"/>
              </w:rPr>
            </w:pPr>
            <w:r>
              <w:rPr>
                <w:rFonts w:ascii="Candara" w:hAnsi="Candara"/>
              </w:rPr>
              <w:t>1</w:t>
            </w:r>
            <w:r w:rsidR="004F0AA1">
              <w:rPr>
                <w:rFonts w:ascii="Candara" w:hAnsi="Candara"/>
              </w:rPr>
              <w:t xml:space="preserve"> - 2</w:t>
            </w:r>
          </w:p>
        </w:tc>
      </w:tr>
    </w:tbl>
    <w:p w14:paraId="67BA471C" w14:textId="0631460F" w:rsidR="00245E14" w:rsidRDefault="005F7995" w:rsidP="00245E14">
      <w:pPr>
        <w:jc w:val="center"/>
        <w:rPr>
          <w:rFonts w:ascii="Candara" w:hAnsi="Candara"/>
          <w:sz w:val="16"/>
          <w:szCs w:val="16"/>
        </w:rPr>
      </w:pPr>
      <w:r>
        <w:rPr>
          <w:rFonts w:ascii="Candara" w:hAnsi="Candara"/>
          <w:noProof/>
          <w:sz w:val="16"/>
          <w:szCs w:val="16"/>
        </w:rPr>
        <w:drawing>
          <wp:anchor distT="0" distB="0" distL="114300" distR="114300" simplePos="0" relativeHeight="251657215" behindDoc="1" locked="0" layoutInCell="1" allowOverlap="1" wp14:anchorId="6766E178" wp14:editId="3511594A">
            <wp:simplePos x="0" y="0"/>
            <wp:positionH relativeFrom="margin">
              <wp:align>left</wp:align>
            </wp:positionH>
            <wp:positionV relativeFrom="paragraph">
              <wp:posOffset>11576</wp:posOffset>
            </wp:positionV>
            <wp:extent cx="9388475" cy="1470660"/>
            <wp:effectExtent l="0" t="0" r="3175" b="0"/>
            <wp:wrapTight wrapText="bothSides">
              <wp:wrapPolygon edited="0">
                <wp:start x="0" y="0"/>
                <wp:lineTo x="0" y="21264"/>
                <wp:lineTo x="21563" y="21264"/>
                <wp:lineTo x="215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88475"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D58730" w14:textId="2AB38AA4" w:rsidR="00245E14" w:rsidRPr="005E3FBC" w:rsidRDefault="00764E64" w:rsidP="0098453A">
      <w:pPr>
        <w:jc w:val="center"/>
        <w:rPr>
          <w:rFonts w:ascii="Candara" w:hAnsi="Candara"/>
          <w:sz w:val="16"/>
          <w:szCs w:val="16"/>
        </w:rPr>
      </w:pPr>
      <w:r>
        <w:rPr>
          <w:rFonts w:ascii="Candara" w:hAnsi="Candara"/>
          <w:sz w:val="16"/>
          <w:szCs w:val="16"/>
        </w:rPr>
        <w:t xml:space="preserve"> </w:t>
      </w:r>
    </w:p>
    <w:tbl>
      <w:tblPr>
        <w:tblStyle w:val="TableGrid"/>
        <w:tblW w:w="0" w:type="auto"/>
        <w:tblLook w:val="04A0" w:firstRow="1" w:lastRow="0" w:firstColumn="1" w:lastColumn="0" w:noHBand="0" w:noVBand="1"/>
      </w:tblPr>
      <w:tblGrid>
        <w:gridCol w:w="3640"/>
        <w:gridCol w:w="253"/>
        <w:gridCol w:w="3331"/>
        <w:gridCol w:w="283"/>
        <w:gridCol w:w="3402"/>
        <w:gridCol w:w="284"/>
        <w:gridCol w:w="1276"/>
        <w:gridCol w:w="2919"/>
      </w:tblGrid>
      <w:tr w:rsidR="00F95C35" w:rsidRPr="00EA0A38" w14:paraId="69614732" w14:textId="5313F6B9" w:rsidTr="0062021D">
        <w:trPr>
          <w:trHeight w:val="206"/>
        </w:trPr>
        <w:tc>
          <w:tcPr>
            <w:tcW w:w="3640" w:type="dxa"/>
            <w:shd w:val="clear" w:color="auto" w:fill="8EAADB" w:themeFill="accent5" w:themeFillTint="99"/>
          </w:tcPr>
          <w:p w14:paraId="128E3C82" w14:textId="4F768CBF" w:rsidR="00F95C35" w:rsidRPr="00EA0A38" w:rsidRDefault="00F95C35" w:rsidP="00B27522">
            <w:pPr>
              <w:jc w:val="center"/>
              <w:rPr>
                <w:rFonts w:ascii="Candara" w:hAnsi="Candara"/>
                <w:sz w:val="20"/>
                <w:szCs w:val="20"/>
              </w:rPr>
            </w:pPr>
            <w:r w:rsidRPr="00EA0A38">
              <w:rPr>
                <w:rFonts w:ascii="Candara" w:hAnsi="Candara"/>
                <w:b/>
                <w:bCs/>
                <w:sz w:val="20"/>
                <w:szCs w:val="20"/>
              </w:rPr>
              <w:t>What should I already know?</w:t>
            </w:r>
          </w:p>
        </w:tc>
        <w:tc>
          <w:tcPr>
            <w:tcW w:w="253" w:type="dxa"/>
            <w:vMerge w:val="restart"/>
            <w:tcBorders>
              <w:top w:val="nil"/>
            </w:tcBorders>
            <w:shd w:val="clear" w:color="auto" w:fill="FFFFFF" w:themeFill="background1"/>
          </w:tcPr>
          <w:p w14:paraId="78CD533F" w14:textId="77777777" w:rsidR="00F95C35" w:rsidRPr="00EA0A38" w:rsidRDefault="00F95C35" w:rsidP="00B27522">
            <w:pPr>
              <w:jc w:val="center"/>
              <w:rPr>
                <w:rFonts w:ascii="Candara" w:hAnsi="Candara"/>
                <w:b/>
                <w:bCs/>
                <w:sz w:val="20"/>
                <w:szCs w:val="20"/>
              </w:rPr>
            </w:pPr>
          </w:p>
        </w:tc>
        <w:tc>
          <w:tcPr>
            <w:tcW w:w="3331" w:type="dxa"/>
            <w:shd w:val="clear" w:color="auto" w:fill="8EAADB" w:themeFill="accent5" w:themeFillTint="99"/>
          </w:tcPr>
          <w:p w14:paraId="12520736" w14:textId="31CEF7F7" w:rsidR="00F95C35" w:rsidRPr="00EA0A38" w:rsidRDefault="00F95C35" w:rsidP="000B2A3E">
            <w:pPr>
              <w:jc w:val="center"/>
              <w:rPr>
                <w:rFonts w:ascii="Candara" w:hAnsi="Candara"/>
                <w:b/>
                <w:bCs/>
                <w:sz w:val="20"/>
                <w:szCs w:val="20"/>
              </w:rPr>
            </w:pPr>
            <w:r w:rsidRPr="00EA0A38">
              <w:rPr>
                <w:rFonts w:ascii="Candara" w:hAnsi="Candara"/>
                <w:b/>
                <w:bCs/>
                <w:sz w:val="20"/>
                <w:szCs w:val="20"/>
              </w:rPr>
              <w:t>What</w:t>
            </w:r>
            <w:r>
              <w:rPr>
                <w:rFonts w:ascii="Candara" w:hAnsi="Candara"/>
                <w:b/>
                <w:bCs/>
                <w:sz w:val="20"/>
                <w:szCs w:val="20"/>
              </w:rPr>
              <w:t xml:space="preserve"> knowledge</w:t>
            </w:r>
            <w:r w:rsidRPr="00EA0A38">
              <w:rPr>
                <w:rFonts w:ascii="Candara" w:hAnsi="Candara"/>
                <w:b/>
                <w:bCs/>
                <w:sz w:val="20"/>
                <w:szCs w:val="20"/>
              </w:rPr>
              <w:t xml:space="preserve"> should I know by the end of the unit?</w:t>
            </w:r>
          </w:p>
        </w:tc>
        <w:tc>
          <w:tcPr>
            <w:tcW w:w="283" w:type="dxa"/>
            <w:vMerge w:val="restart"/>
            <w:tcBorders>
              <w:top w:val="nil"/>
            </w:tcBorders>
            <w:shd w:val="clear" w:color="auto" w:fill="FFFFFF" w:themeFill="background1"/>
          </w:tcPr>
          <w:p w14:paraId="1945F3D1" w14:textId="77777777" w:rsidR="00F95C35" w:rsidRPr="00EA0A38" w:rsidRDefault="00F95C35" w:rsidP="00B27522">
            <w:pPr>
              <w:jc w:val="center"/>
              <w:rPr>
                <w:rFonts w:ascii="Candara" w:hAnsi="Candara"/>
                <w:b/>
                <w:bCs/>
                <w:sz w:val="20"/>
                <w:szCs w:val="20"/>
              </w:rPr>
            </w:pPr>
          </w:p>
        </w:tc>
        <w:tc>
          <w:tcPr>
            <w:tcW w:w="3402" w:type="dxa"/>
            <w:shd w:val="clear" w:color="auto" w:fill="8EAADB" w:themeFill="accent5" w:themeFillTint="99"/>
          </w:tcPr>
          <w:p w14:paraId="5A44EB78" w14:textId="111BE561" w:rsidR="00F95C35" w:rsidRPr="00EA0A38" w:rsidRDefault="005F7995" w:rsidP="00B27522">
            <w:pPr>
              <w:jc w:val="center"/>
              <w:rPr>
                <w:rFonts w:ascii="Candara" w:hAnsi="Candara"/>
                <w:b/>
                <w:bCs/>
                <w:sz w:val="20"/>
                <w:szCs w:val="20"/>
              </w:rPr>
            </w:pPr>
            <w:r>
              <w:rPr>
                <w:rFonts w:ascii="Candara" w:hAnsi="Candara"/>
                <w:b/>
                <w:sz w:val="20"/>
                <w:szCs w:val="20"/>
              </w:rPr>
              <w:t>What historical enquiry and knowledge of historians’ work will I have done by the end of the unit?</w:t>
            </w:r>
          </w:p>
        </w:tc>
        <w:tc>
          <w:tcPr>
            <w:tcW w:w="284" w:type="dxa"/>
            <w:vMerge w:val="restart"/>
            <w:tcBorders>
              <w:top w:val="nil"/>
            </w:tcBorders>
            <w:shd w:val="clear" w:color="auto" w:fill="FFFFFF" w:themeFill="background1"/>
          </w:tcPr>
          <w:p w14:paraId="364519B8" w14:textId="77777777" w:rsidR="00F95C35" w:rsidRDefault="00F95C35" w:rsidP="00B27522">
            <w:pPr>
              <w:jc w:val="center"/>
              <w:rPr>
                <w:rFonts w:ascii="Candara" w:hAnsi="Candara"/>
                <w:b/>
                <w:sz w:val="20"/>
                <w:szCs w:val="20"/>
              </w:rPr>
            </w:pPr>
          </w:p>
        </w:tc>
        <w:tc>
          <w:tcPr>
            <w:tcW w:w="4195" w:type="dxa"/>
            <w:gridSpan w:val="2"/>
            <w:shd w:val="clear" w:color="auto" w:fill="8EAADB" w:themeFill="accent5" w:themeFillTint="99"/>
          </w:tcPr>
          <w:p w14:paraId="3FECFB9C" w14:textId="5969674F" w:rsidR="00F95C35" w:rsidRDefault="00F95C35" w:rsidP="00B27522">
            <w:pPr>
              <w:jc w:val="center"/>
              <w:rPr>
                <w:rFonts w:ascii="Candara" w:hAnsi="Candara"/>
                <w:b/>
                <w:sz w:val="20"/>
                <w:szCs w:val="20"/>
              </w:rPr>
            </w:pPr>
            <w:r>
              <w:rPr>
                <w:rFonts w:ascii="Candara" w:hAnsi="Candara"/>
                <w:b/>
                <w:sz w:val="20"/>
                <w:szCs w:val="20"/>
              </w:rPr>
              <w:t>Vocabulary</w:t>
            </w:r>
          </w:p>
        </w:tc>
      </w:tr>
      <w:tr w:rsidR="003D3480" w:rsidRPr="00EA0A38" w14:paraId="673D892C" w14:textId="017D78CD" w:rsidTr="003D3480">
        <w:trPr>
          <w:trHeight w:val="414"/>
        </w:trPr>
        <w:tc>
          <w:tcPr>
            <w:tcW w:w="3640" w:type="dxa"/>
            <w:vMerge w:val="restart"/>
          </w:tcPr>
          <w:p w14:paraId="4911C1F8" w14:textId="29ED7BB4" w:rsidR="003D3480" w:rsidRPr="00C41B03" w:rsidRDefault="003D3480" w:rsidP="003A4BA1">
            <w:pPr>
              <w:tabs>
                <w:tab w:val="center" w:pos="1712"/>
                <w:tab w:val="right" w:pos="3424"/>
              </w:tabs>
              <w:rPr>
                <w:rFonts w:ascii="Candara" w:hAnsi="Candara" w:cstheme="majorHAnsi"/>
                <w:b/>
                <w:sz w:val="18"/>
                <w:szCs w:val="20"/>
              </w:rPr>
            </w:pPr>
            <w:r>
              <w:rPr>
                <w:rFonts w:ascii="Candara" w:hAnsi="Candara" w:cstheme="majorHAnsi"/>
                <w:b/>
                <w:sz w:val="20"/>
                <w:szCs w:val="20"/>
                <w:shd w:val="clear" w:color="auto" w:fill="D9D9D9" w:themeFill="background1" w:themeFillShade="D9"/>
              </w:rPr>
              <w:tab/>
              <w:t>SOCIETY</w:t>
            </w:r>
            <w:r>
              <w:rPr>
                <w:rFonts w:ascii="Candara" w:hAnsi="Candara" w:cstheme="majorHAnsi"/>
                <w:b/>
                <w:sz w:val="20"/>
                <w:szCs w:val="20"/>
                <w:shd w:val="clear" w:color="auto" w:fill="D9D9D9" w:themeFill="background1" w:themeFillShade="D9"/>
              </w:rPr>
              <w:tab/>
            </w:r>
            <w:r w:rsidRPr="00FB4C69">
              <w:rPr>
                <w:rFonts w:ascii="Candara" w:hAnsi="Candara" w:cstheme="majorHAnsi"/>
                <w:b/>
                <w:sz w:val="20"/>
                <w:szCs w:val="20"/>
              </w:rPr>
              <w:br/>
            </w:r>
            <w:r>
              <w:rPr>
                <w:rFonts w:ascii="Candara" w:hAnsi="Candara" w:cstheme="majorHAnsi"/>
                <w:sz w:val="19"/>
                <w:szCs w:val="19"/>
              </w:rPr>
              <w:t>There have been changes to religious beliefs before: the early Anglo-Saxons worshipped many gods before converting to Christianity. Women had been subordinate to men in society for a long time, as seen by the Roman and Norman laws imposed on women. This extends prior learning about Ancient Athens w</w:t>
            </w:r>
            <w:r w:rsidR="00024B06">
              <w:rPr>
                <w:rFonts w:ascii="Candara" w:hAnsi="Candara" w:cstheme="majorHAnsi"/>
                <w:sz w:val="19"/>
                <w:szCs w:val="19"/>
              </w:rPr>
              <w:t>h</w:t>
            </w:r>
            <w:r>
              <w:rPr>
                <w:rFonts w:ascii="Candara" w:hAnsi="Candara" w:cstheme="majorHAnsi"/>
                <w:sz w:val="19"/>
                <w:szCs w:val="19"/>
              </w:rPr>
              <w:t xml:space="preserve">ere democracy was first introduced but </w:t>
            </w:r>
            <w:r w:rsidR="00A27DAA">
              <w:rPr>
                <w:rFonts w:ascii="Candara" w:hAnsi="Candara" w:cstheme="majorHAnsi"/>
                <w:sz w:val="19"/>
                <w:szCs w:val="19"/>
              </w:rPr>
              <w:t xml:space="preserve">was </w:t>
            </w:r>
            <w:r>
              <w:rPr>
                <w:rFonts w:ascii="Candara" w:hAnsi="Candara" w:cstheme="majorHAnsi"/>
                <w:sz w:val="19"/>
                <w:szCs w:val="19"/>
              </w:rPr>
              <w:t xml:space="preserve">denied to women in society. </w:t>
            </w:r>
          </w:p>
          <w:p w14:paraId="1CB78E7A" w14:textId="538BC41A" w:rsidR="003D3480" w:rsidRPr="00C41B03" w:rsidRDefault="003D3480" w:rsidP="003A4BA1">
            <w:pPr>
              <w:shd w:val="clear" w:color="auto" w:fill="D9D9D9" w:themeFill="background1" w:themeFillShade="D9"/>
              <w:jc w:val="center"/>
              <w:rPr>
                <w:rFonts w:ascii="Candara" w:hAnsi="Candara" w:cstheme="majorHAnsi"/>
                <w:b/>
                <w:sz w:val="18"/>
                <w:szCs w:val="20"/>
                <w:shd w:val="clear" w:color="auto" w:fill="D9D9D9" w:themeFill="background1" w:themeFillShade="D9"/>
              </w:rPr>
            </w:pPr>
            <w:r>
              <w:rPr>
                <w:rFonts w:ascii="Candara" w:hAnsi="Candara" w:cstheme="majorHAnsi"/>
                <w:b/>
                <w:sz w:val="18"/>
                <w:szCs w:val="20"/>
                <w:shd w:val="clear" w:color="auto" w:fill="D9D9D9" w:themeFill="background1" w:themeFillShade="D9"/>
              </w:rPr>
              <w:t>TECHNOLOGY</w:t>
            </w:r>
          </w:p>
          <w:p w14:paraId="2B88F6C6" w14:textId="2C8316AA" w:rsidR="003D3480" w:rsidRPr="003F7C90" w:rsidRDefault="003D3480" w:rsidP="0048385C">
            <w:pPr>
              <w:rPr>
                <w:rFonts w:ascii="Candara" w:hAnsi="Candara" w:cstheme="majorHAnsi"/>
                <w:sz w:val="19"/>
                <w:szCs w:val="19"/>
              </w:rPr>
            </w:pPr>
            <w:r>
              <w:rPr>
                <w:rFonts w:ascii="Candara" w:hAnsi="Candara" w:cstheme="majorHAnsi"/>
                <w:sz w:val="19"/>
                <w:szCs w:val="19"/>
              </w:rPr>
              <w:t>Technology has a significance in how crimes can be committed: longships were unique in enabling long voyages but also passage into shallow waters which enabled the Vikings to commit coastal raids and steal treasures from monasteries</w:t>
            </w:r>
            <w:r w:rsidR="00913BD7">
              <w:rPr>
                <w:rFonts w:ascii="Candara" w:hAnsi="Candara" w:cstheme="majorHAnsi"/>
                <w:sz w:val="19"/>
                <w:szCs w:val="19"/>
              </w:rPr>
              <w:t xml:space="preserve"> as a </w:t>
            </w:r>
            <w:r w:rsidR="007F535C">
              <w:rPr>
                <w:rFonts w:ascii="Candara" w:hAnsi="Candara" w:cstheme="majorHAnsi"/>
                <w:sz w:val="19"/>
                <w:szCs w:val="19"/>
              </w:rPr>
              <w:t xml:space="preserve">planned </w:t>
            </w:r>
            <w:r w:rsidR="00913BD7">
              <w:rPr>
                <w:rFonts w:ascii="Candara" w:hAnsi="Candara" w:cstheme="majorHAnsi"/>
                <w:sz w:val="19"/>
                <w:szCs w:val="19"/>
              </w:rPr>
              <w:t xml:space="preserve">target of </w:t>
            </w:r>
            <w:r w:rsidR="00E0600A">
              <w:rPr>
                <w:rFonts w:ascii="Candara" w:hAnsi="Candara" w:cstheme="majorHAnsi"/>
                <w:sz w:val="19"/>
                <w:szCs w:val="19"/>
              </w:rPr>
              <w:t>known</w:t>
            </w:r>
            <w:r w:rsidR="00913BD7">
              <w:rPr>
                <w:rFonts w:ascii="Candara" w:hAnsi="Candara" w:cstheme="majorHAnsi"/>
                <w:sz w:val="19"/>
                <w:szCs w:val="19"/>
              </w:rPr>
              <w:t xml:space="preserve"> wealth</w:t>
            </w:r>
            <w:r>
              <w:rPr>
                <w:rFonts w:ascii="Candara" w:hAnsi="Candara" w:cstheme="majorHAnsi"/>
                <w:sz w:val="19"/>
                <w:szCs w:val="19"/>
              </w:rPr>
              <w:t xml:space="preserve">.   </w:t>
            </w:r>
          </w:p>
          <w:p w14:paraId="5C41A311" w14:textId="77777777" w:rsidR="003D3480" w:rsidRPr="00C41B03" w:rsidRDefault="003D3480" w:rsidP="003A4BA1">
            <w:pPr>
              <w:shd w:val="clear" w:color="auto" w:fill="D9D9D9" w:themeFill="background1" w:themeFillShade="D9"/>
              <w:jc w:val="center"/>
              <w:rPr>
                <w:rFonts w:ascii="Candara" w:hAnsi="Candara" w:cstheme="majorHAnsi"/>
                <w:b/>
                <w:sz w:val="18"/>
                <w:szCs w:val="20"/>
              </w:rPr>
            </w:pPr>
            <w:r>
              <w:rPr>
                <w:rFonts w:ascii="Candara" w:hAnsi="Candara" w:cstheme="majorHAnsi"/>
                <w:b/>
                <w:sz w:val="18"/>
                <w:szCs w:val="20"/>
              </w:rPr>
              <w:t>SETTLEMENT</w:t>
            </w:r>
          </w:p>
          <w:p w14:paraId="53F5453F" w14:textId="4A8B44FA" w:rsidR="003D3480" w:rsidRPr="003F7C90" w:rsidRDefault="003D3480" w:rsidP="00386CD4">
            <w:pPr>
              <w:tabs>
                <w:tab w:val="center" w:pos="1712"/>
                <w:tab w:val="right" w:pos="3424"/>
              </w:tabs>
              <w:rPr>
                <w:rFonts w:ascii="Candara" w:hAnsi="Candara" w:cstheme="majorHAnsi"/>
                <w:sz w:val="19"/>
                <w:szCs w:val="19"/>
              </w:rPr>
            </w:pPr>
            <w:r>
              <w:rPr>
                <w:rFonts w:ascii="Candara" w:hAnsi="Candara" w:cstheme="majorHAnsi"/>
                <w:sz w:val="19"/>
                <w:szCs w:val="19"/>
              </w:rPr>
              <w:t xml:space="preserve">The Romans, and later the Normans, had settled in Britain and imposed laws on the existing populations. In both cases, their settlements resulted in changes to Britain by introducing ideas and customs they each brought from Rome and Normandy. </w:t>
            </w:r>
          </w:p>
        </w:tc>
        <w:tc>
          <w:tcPr>
            <w:tcW w:w="253" w:type="dxa"/>
            <w:vMerge/>
            <w:shd w:val="clear" w:color="auto" w:fill="FFFFFF" w:themeFill="background1"/>
          </w:tcPr>
          <w:p w14:paraId="20CB7AF0" w14:textId="77777777" w:rsidR="003D3480" w:rsidRPr="0084153C" w:rsidRDefault="003D3480" w:rsidP="003A4BA1">
            <w:pPr>
              <w:pStyle w:val="ListParagraph"/>
              <w:numPr>
                <w:ilvl w:val="0"/>
                <w:numId w:val="33"/>
              </w:numPr>
              <w:rPr>
                <w:rFonts w:asciiTheme="majorHAnsi" w:hAnsiTheme="majorHAnsi" w:cstheme="majorHAnsi"/>
                <w:sz w:val="20"/>
                <w:szCs w:val="20"/>
              </w:rPr>
            </w:pPr>
          </w:p>
        </w:tc>
        <w:tc>
          <w:tcPr>
            <w:tcW w:w="3331" w:type="dxa"/>
            <w:vMerge w:val="restart"/>
          </w:tcPr>
          <w:p w14:paraId="41E85033" w14:textId="4DF0439C" w:rsidR="003D3480" w:rsidRDefault="003D3480" w:rsidP="003A4BA1">
            <w:pPr>
              <w:jc w:val="center"/>
              <w:rPr>
                <w:rFonts w:ascii="Candara" w:hAnsi="Candara" w:cstheme="majorHAnsi"/>
                <w:b/>
                <w:i/>
                <w:sz w:val="18"/>
                <w:szCs w:val="18"/>
              </w:rPr>
            </w:pPr>
            <w:r w:rsidRPr="00237EA4">
              <w:rPr>
                <w:rFonts w:ascii="Candara" w:hAnsi="Candara" w:cstheme="majorHAnsi"/>
                <w:b/>
                <w:i/>
                <w:sz w:val="18"/>
                <w:szCs w:val="18"/>
              </w:rPr>
              <w:t>“</w:t>
            </w:r>
            <w:r>
              <w:rPr>
                <w:rFonts w:ascii="Candara" w:hAnsi="Candara" w:cstheme="majorHAnsi"/>
                <w:b/>
                <w:i/>
                <w:sz w:val="18"/>
                <w:szCs w:val="18"/>
              </w:rPr>
              <w:t>Were painful punishments the only way to control society</w:t>
            </w:r>
            <w:r w:rsidRPr="00237EA4">
              <w:rPr>
                <w:rFonts w:ascii="Candara" w:hAnsi="Candara" w:cstheme="majorHAnsi"/>
                <w:b/>
                <w:i/>
                <w:sz w:val="18"/>
                <w:szCs w:val="18"/>
              </w:rPr>
              <w:t>?”</w:t>
            </w:r>
          </w:p>
          <w:p w14:paraId="1F46293B" w14:textId="3656E4E9" w:rsidR="003D3480" w:rsidRDefault="003D3480" w:rsidP="003A4BA1">
            <w:pPr>
              <w:jc w:val="center"/>
              <w:rPr>
                <w:rFonts w:asciiTheme="majorHAnsi" w:hAnsiTheme="majorHAnsi" w:cstheme="majorHAnsi"/>
                <w:sz w:val="18"/>
                <w:szCs w:val="18"/>
              </w:rPr>
            </w:pPr>
            <w:r>
              <w:rPr>
                <w:rFonts w:asciiTheme="majorHAnsi" w:hAnsiTheme="majorHAnsi" w:cstheme="majorHAnsi"/>
                <w:sz w:val="18"/>
                <w:szCs w:val="18"/>
              </w:rPr>
              <w:t xml:space="preserve">In this second half of a study of crime and punishment, I will learn of many changes in society from the Tudors to the Suffragettes. I will see how crime was used to try to bring about change by some groups. In turn, I will learn of changing punishments designed to control and deter the threats posed by these </w:t>
            </w:r>
            <w:r w:rsidR="002F0DEA">
              <w:rPr>
                <w:rFonts w:asciiTheme="majorHAnsi" w:hAnsiTheme="majorHAnsi" w:cstheme="majorHAnsi"/>
                <w:sz w:val="18"/>
                <w:szCs w:val="18"/>
              </w:rPr>
              <w:t>people</w:t>
            </w:r>
            <w:r>
              <w:rPr>
                <w:rFonts w:asciiTheme="majorHAnsi" w:hAnsiTheme="majorHAnsi" w:cstheme="majorHAnsi"/>
                <w:sz w:val="18"/>
                <w:szCs w:val="18"/>
              </w:rPr>
              <w:t xml:space="preserve">. </w:t>
            </w:r>
          </w:p>
          <w:p w14:paraId="32EDE168" w14:textId="14D511BB" w:rsidR="003D3480" w:rsidRPr="00ED4C5B" w:rsidRDefault="003D3480" w:rsidP="00D40259">
            <w:pPr>
              <w:jc w:val="center"/>
              <w:rPr>
                <w:rFonts w:asciiTheme="majorHAnsi" w:hAnsiTheme="majorHAnsi" w:cstheme="majorHAnsi"/>
                <w:sz w:val="20"/>
                <w:szCs w:val="20"/>
              </w:rPr>
            </w:pPr>
            <w:r>
              <w:rPr>
                <w:rFonts w:asciiTheme="majorHAnsi" w:hAnsiTheme="majorHAnsi" w:cstheme="majorHAnsi"/>
                <w:sz w:val="18"/>
                <w:szCs w:val="18"/>
              </w:rPr>
              <w:t xml:space="preserve">I will see how changes to religion were a cause for some criminal actions, including the significance of the Gunpowder Plot as an infamous crime remembered to this day.  I will learn how changes in technology enabled criminals to enact new ways of committing crimes, such as highwaymen, and the development of printed leaflets in sharing their antics with the public. Major technological changes seen in the Industrial Revolution contributed to a new form of punishment as convicts could be transported to Australia for petty theft.  Reforms to punishments came with Victorian prisons yet Suffragettes continued to use crime to fight for changes they sought in society. </w:t>
            </w:r>
          </w:p>
        </w:tc>
        <w:tc>
          <w:tcPr>
            <w:tcW w:w="283" w:type="dxa"/>
            <w:vMerge/>
            <w:shd w:val="clear" w:color="auto" w:fill="FFFFFF" w:themeFill="background1"/>
          </w:tcPr>
          <w:p w14:paraId="4B590688" w14:textId="77777777" w:rsidR="003D3480" w:rsidRPr="0084153C" w:rsidRDefault="003D3480" w:rsidP="003A4BA1">
            <w:pPr>
              <w:pStyle w:val="ListParagraph"/>
              <w:rPr>
                <w:rFonts w:asciiTheme="majorHAnsi" w:hAnsiTheme="majorHAnsi" w:cstheme="majorHAnsi"/>
                <w:sz w:val="20"/>
                <w:szCs w:val="20"/>
              </w:rPr>
            </w:pPr>
          </w:p>
        </w:tc>
        <w:tc>
          <w:tcPr>
            <w:tcW w:w="3402" w:type="dxa"/>
            <w:vMerge w:val="restart"/>
          </w:tcPr>
          <w:p w14:paraId="26A1D973" w14:textId="77777777" w:rsidR="009A5DCE" w:rsidRPr="00B03351" w:rsidRDefault="009A5DCE" w:rsidP="009A5DCE">
            <w:pPr>
              <w:rPr>
                <w:rFonts w:asciiTheme="majorHAnsi" w:hAnsiTheme="majorHAnsi" w:cstheme="majorHAnsi"/>
                <w:sz w:val="18"/>
                <w:szCs w:val="20"/>
              </w:rPr>
            </w:pPr>
            <w:r w:rsidRPr="00B03351">
              <w:rPr>
                <w:rFonts w:asciiTheme="majorHAnsi" w:hAnsiTheme="majorHAnsi" w:cstheme="majorHAnsi"/>
                <w:sz w:val="18"/>
                <w:szCs w:val="20"/>
              </w:rPr>
              <w:t>I will complete historical enquiries about:</w:t>
            </w:r>
          </w:p>
          <w:p w14:paraId="55FC5EDC" w14:textId="49E4BED0" w:rsidR="003E49D3" w:rsidRDefault="009A5DCE" w:rsidP="009A5DCE">
            <w:pPr>
              <w:rPr>
                <w:rFonts w:asciiTheme="majorHAnsi" w:hAnsiTheme="majorHAnsi" w:cstheme="majorHAnsi"/>
                <w:b/>
                <w:sz w:val="18"/>
                <w:szCs w:val="20"/>
              </w:rPr>
            </w:pPr>
            <w:r>
              <w:rPr>
                <w:rFonts w:asciiTheme="majorHAnsi" w:hAnsiTheme="majorHAnsi" w:cstheme="majorHAnsi"/>
                <w:b/>
                <w:sz w:val="18"/>
                <w:szCs w:val="20"/>
              </w:rPr>
              <w:t>Sources &amp; Evidence –</w:t>
            </w:r>
            <w:r w:rsidR="005D0900">
              <w:rPr>
                <w:rFonts w:asciiTheme="majorHAnsi" w:hAnsiTheme="majorHAnsi" w:cstheme="majorHAnsi"/>
                <w:i/>
                <w:color w:val="0070C0"/>
                <w:sz w:val="18"/>
                <w:szCs w:val="20"/>
              </w:rPr>
              <w:t xml:space="preserve"> What do primary sources tell historians about </w:t>
            </w:r>
            <w:r w:rsidR="00E3663D">
              <w:rPr>
                <w:rFonts w:asciiTheme="majorHAnsi" w:hAnsiTheme="majorHAnsi" w:cstheme="majorHAnsi"/>
                <w:i/>
                <w:color w:val="0070C0"/>
                <w:sz w:val="18"/>
                <w:szCs w:val="20"/>
              </w:rPr>
              <w:t xml:space="preserve">attitudes to the </w:t>
            </w:r>
            <w:r w:rsidR="000A0373">
              <w:rPr>
                <w:rFonts w:asciiTheme="majorHAnsi" w:hAnsiTheme="majorHAnsi" w:cstheme="majorHAnsi"/>
                <w:i/>
                <w:color w:val="0070C0"/>
                <w:sz w:val="18"/>
                <w:szCs w:val="20"/>
              </w:rPr>
              <w:t>Suffragettes</w:t>
            </w:r>
            <w:r w:rsidR="005D0900">
              <w:rPr>
                <w:rFonts w:asciiTheme="majorHAnsi" w:hAnsiTheme="majorHAnsi" w:cstheme="majorHAnsi"/>
                <w:i/>
                <w:color w:val="0070C0"/>
                <w:sz w:val="18"/>
                <w:szCs w:val="20"/>
              </w:rPr>
              <w:t xml:space="preserve">? </w:t>
            </w:r>
            <w:r w:rsidR="005D0900">
              <w:rPr>
                <w:rFonts w:asciiTheme="majorHAnsi" w:hAnsiTheme="majorHAnsi" w:cstheme="majorHAnsi"/>
                <w:i/>
                <w:color w:val="0070C0"/>
                <w:sz w:val="18"/>
                <w:szCs w:val="20"/>
              </w:rPr>
              <w:t xml:space="preserve"> </w:t>
            </w:r>
          </w:p>
          <w:p w14:paraId="5D9F324E" w14:textId="67BE526F" w:rsidR="005D0900" w:rsidRDefault="003E49D3" w:rsidP="009A5DCE">
            <w:pPr>
              <w:rPr>
                <w:rFonts w:asciiTheme="majorHAnsi" w:hAnsiTheme="majorHAnsi" w:cstheme="majorHAnsi"/>
                <w:i/>
                <w:color w:val="0070C0"/>
                <w:sz w:val="18"/>
                <w:szCs w:val="20"/>
              </w:rPr>
            </w:pPr>
            <w:r>
              <w:rPr>
                <w:rFonts w:asciiTheme="majorHAnsi" w:hAnsiTheme="majorHAnsi" w:cstheme="majorHAnsi"/>
                <w:b/>
                <w:sz w:val="18"/>
                <w:szCs w:val="20"/>
              </w:rPr>
              <w:t xml:space="preserve">Interpretation </w:t>
            </w:r>
            <w:r w:rsidR="005D0900">
              <w:rPr>
                <w:rFonts w:asciiTheme="majorHAnsi" w:hAnsiTheme="majorHAnsi" w:cstheme="majorHAnsi"/>
                <w:b/>
                <w:sz w:val="18"/>
                <w:szCs w:val="20"/>
              </w:rPr>
              <w:t>–</w:t>
            </w:r>
            <w:r>
              <w:rPr>
                <w:rFonts w:asciiTheme="majorHAnsi" w:hAnsiTheme="majorHAnsi" w:cstheme="majorHAnsi"/>
                <w:b/>
                <w:sz w:val="18"/>
                <w:szCs w:val="20"/>
              </w:rPr>
              <w:t xml:space="preserve"> </w:t>
            </w:r>
            <w:r w:rsidR="005D0900">
              <w:rPr>
                <w:rFonts w:asciiTheme="majorHAnsi" w:hAnsiTheme="majorHAnsi" w:cstheme="majorHAnsi"/>
                <w:i/>
                <w:color w:val="0070C0"/>
                <w:sz w:val="18"/>
                <w:szCs w:val="20"/>
              </w:rPr>
              <w:t xml:space="preserve">Why do historians have different ideas about who was to blame for the Gunpowder Plot? </w:t>
            </w:r>
          </w:p>
          <w:p w14:paraId="4855581F" w14:textId="00EDD76C" w:rsidR="003D3480" w:rsidRPr="0043030A" w:rsidRDefault="003D3480" w:rsidP="009A5DCE">
            <w:pPr>
              <w:rPr>
                <w:rFonts w:asciiTheme="majorHAnsi" w:hAnsiTheme="majorHAnsi" w:cstheme="majorHAnsi"/>
                <w:i/>
                <w:color w:val="0070C0"/>
                <w:sz w:val="18"/>
                <w:szCs w:val="20"/>
              </w:rPr>
            </w:pPr>
            <w:r w:rsidRPr="0043030A">
              <w:rPr>
                <w:rFonts w:asciiTheme="majorHAnsi" w:hAnsiTheme="majorHAnsi" w:cstheme="majorHAnsi"/>
                <w:b/>
                <w:sz w:val="18"/>
                <w:szCs w:val="20"/>
              </w:rPr>
              <w:t xml:space="preserve">Similarities &amp; Differences – </w:t>
            </w:r>
            <w:r w:rsidR="005D0900">
              <w:rPr>
                <w:rFonts w:asciiTheme="majorHAnsi" w:hAnsiTheme="majorHAnsi" w:cstheme="majorHAnsi"/>
                <w:i/>
                <w:color w:val="0070C0"/>
                <w:sz w:val="18"/>
                <w:szCs w:val="20"/>
              </w:rPr>
              <w:t>How can historians use the ex</w:t>
            </w:r>
            <w:bookmarkStart w:id="0" w:name="_GoBack"/>
            <w:bookmarkEnd w:id="0"/>
            <w:r w:rsidR="005D0900">
              <w:rPr>
                <w:rFonts w:asciiTheme="majorHAnsi" w:hAnsiTheme="majorHAnsi" w:cstheme="majorHAnsi"/>
                <w:i/>
                <w:color w:val="0070C0"/>
                <w:sz w:val="18"/>
                <w:szCs w:val="20"/>
              </w:rPr>
              <w:t>amples of Captain James Hind and Claude DuVal to understand the similarities and differences between highwaymen?</w:t>
            </w:r>
          </w:p>
          <w:p w14:paraId="7211B642" w14:textId="4963638A" w:rsidR="003D3480" w:rsidRDefault="003D3480" w:rsidP="003A4BA1">
            <w:pPr>
              <w:rPr>
                <w:rFonts w:asciiTheme="majorHAnsi" w:hAnsiTheme="majorHAnsi" w:cstheme="majorHAnsi"/>
                <w:i/>
                <w:color w:val="0070C0"/>
                <w:sz w:val="18"/>
                <w:szCs w:val="20"/>
              </w:rPr>
            </w:pPr>
            <w:r w:rsidRPr="0043030A">
              <w:rPr>
                <w:rFonts w:asciiTheme="majorHAnsi" w:hAnsiTheme="majorHAnsi" w:cstheme="majorHAnsi"/>
                <w:b/>
                <w:sz w:val="18"/>
                <w:szCs w:val="20"/>
              </w:rPr>
              <w:t>Cause</w:t>
            </w:r>
            <w:r w:rsidR="004122E1">
              <w:rPr>
                <w:rFonts w:asciiTheme="majorHAnsi" w:hAnsiTheme="majorHAnsi" w:cstheme="majorHAnsi"/>
                <w:b/>
                <w:sz w:val="18"/>
                <w:szCs w:val="20"/>
              </w:rPr>
              <w:t xml:space="preserve"> and Consequence</w:t>
            </w:r>
            <w:r w:rsidRPr="0043030A">
              <w:rPr>
                <w:rFonts w:asciiTheme="majorHAnsi" w:hAnsiTheme="majorHAnsi" w:cstheme="majorHAnsi"/>
                <w:b/>
                <w:sz w:val="18"/>
                <w:szCs w:val="20"/>
              </w:rPr>
              <w:t xml:space="preserve"> –</w:t>
            </w:r>
            <w:r w:rsidR="005D0900">
              <w:rPr>
                <w:rFonts w:asciiTheme="majorHAnsi" w:hAnsiTheme="majorHAnsi" w:cstheme="majorHAnsi"/>
                <w:i/>
                <w:color w:val="0070C0"/>
                <w:sz w:val="18"/>
                <w:szCs w:val="20"/>
              </w:rPr>
              <w:t>How did Henry VIII’s new religion lead to painful punishments? Why do some historians think that the punishment of transportation was an opportunity for thieves in Britain?</w:t>
            </w:r>
            <w:r>
              <w:rPr>
                <w:rFonts w:asciiTheme="majorHAnsi" w:hAnsiTheme="majorHAnsi" w:cstheme="majorHAnsi"/>
                <w:i/>
                <w:color w:val="0070C0"/>
                <w:sz w:val="18"/>
                <w:szCs w:val="20"/>
              </w:rPr>
              <w:br/>
            </w:r>
            <w:r w:rsidRPr="0043030A">
              <w:rPr>
                <w:rFonts w:asciiTheme="majorHAnsi" w:hAnsiTheme="majorHAnsi" w:cstheme="majorHAnsi"/>
                <w:b/>
                <w:sz w:val="18"/>
                <w:szCs w:val="20"/>
              </w:rPr>
              <w:t xml:space="preserve">Significance – </w:t>
            </w:r>
            <w:r w:rsidR="005D0900">
              <w:rPr>
                <w:rFonts w:asciiTheme="majorHAnsi" w:hAnsiTheme="majorHAnsi" w:cstheme="majorHAnsi"/>
                <w:i/>
                <w:color w:val="0070C0"/>
                <w:sz w:val="18"/>
                <w:szCs w:val="20"/>
              </w:rPr>
              <w:t>Why do we remember the Gunpowder Plot?</w:t>
            </w:r>
            <w:r>
              <w:rPr>
                <w:rFonts w:asciiTheme="majorHAnsi" w:hAnsiTheme="majorHAnsi" w:cstheme="majorHAnsi"/>
                <w:i/>
                <w:color w:val="0070C0"/>
                <w:sz w:val="18"/>
                <w:szCs w:val="20"/>
              </w:rPr>
              <w:br/>
            </w:r>
            <w:r>
              <w:rPr>
                <w:rFonts w:asciiTheme="majorHAnsi" w:hAnsiTheme="majorHAnsi" w:cstheme="majorHAnsi"/>
                <w:b/>
                <w:sz w:val="18"/>
                <w:szCs w:val="20"/>
              </w:rPr>
              <w:t>Change</w:t>
            </w:r>
            <w:r w:rsidR="004122E1">
              <w:rPr>
                <w:rFonts w:asciiTheme="majorHAnsi" w:hAnsiTheme="majorHAnsi" w:cstheme="majorHAnsi"/>
                <w:b/>
                <w:sz w:val="18"/>
                <w:szCs w:val="20"/>
              </w:rPr>
              <w:t xml:space="preserve"> </w:t>
            </w:r>
            <w:r w:rsidRPr="0043030A">
              <w:rPr>
                <w:rFonts w:asciiTheme="majorHAnsi" w:hAnsiTheme="majorHAnsi" w:cstheme="majorHAnsi"/>
                <w:b/>
                <w:sz w:val="18"/>
                <w:szCs w:val="20"/>
              </w:rPr>
              <w:t xml:space="preserve">– </w:t>
            </w:r>
            <w:r w:rsidR="005D0900">
              <w:rPr>
                <w:rFonts w:asciiTheme="majorHAnsi" w:hAnsiTheme="majorHAnsi" w:cstheme="majorHAnsi"/>
                <w:i/>
                <w:color w:val="0070C0"/>
                <w:sz w:val="18"/>
                <w:szCs w:val="20"/>
              </w:rPr>
              <w:t>How much did life change for people when King Charles I was beheaded for treason? What does a visit to Oxford Castle and Prison reveal about Victorian reforms to punishments?</w:t>
            </w:r>
            <w:r w:rsidRPr="0043030A">
              <w:rPr>
                <w:rFonts w:asciiTheme="majorHAnsi" w:hAnsiTheme="majorHAnsi" w:cstheme="majorHAnsi"/>
                <w:i/>
                <w:color w:val="0070C0"/>
                <w:sz w:val="18"/>
                <w:szCs w:val="20"/>
              </w:rPr>
              <w:t xml:space="preserve"> </w:t>
            </w:r>
          </w:p>
          <w:p w14:paraId="1F2B7C44" w14:textId="4A8068C3" w:rsidR="003D3480" w:rsidRPr="00BD3299" w:rsidRDefault="003D3480" w:rsidP="005D0900">
            <w:pPr>
              <w:rPr>
                <w:rFonts w:asciiTheme="majorHAnsi" w:hAnsiTheme="majorHAnsi" w:cstheme="majorHAnsi"/>
                <w:sz w:val="20"/>
                <w:szCs w:val="20"/>
              </w:rPr>
            </w:pPr>
            <w:r w:rsidRPr="00833EC7">
              <w:rPr>
                <w:rFonts w:asciiTheme="majorHAnsi" w:hAnsiTheme="majorHAnsi" w:cstheme="majorHAnsi"/>
                <w:sz w:val="18"/>
                <w:szCs w:val="20"/>
              </w:rPr>
              <w:t xml:space="preserve">I will develop </w:t>
            </w:r>
            <w:r w:rsidRPr="00833EC7">
              <w:rPr>
                <w:rFonts w:asciiTheme="majorHAnsi" w:hAnsiTheme="majorHAnsi" w:cstheme="majorHAnsi"/>
                <w:b/>
                <w:sz w:val="18"/>
                <w:szCs w:val="20"/>
              </w:rPr>
              <w:t>chronological awareness</w:t>
            </w:r>
            <w:r w:rsidRPr="00833EC7">
              <w:rPr>
                <w:rFonts w:asciiTheme="majorHAnsi" w:hAnsiTheme="majorHAnsi" w:cstheme="majorHAnsi"/>
                <w:sz w:val="18"/>
                <w:szCs w:val="20"/>
              </w:rPr>
              <w:t xml:space="preserve"> by recalling the chronological order of eras in British History from the </w:t>
            </w:r>
            <w:r w:rsidR="00833EC7" w:rsidRPr="00833EC7">
              <w:rPr>
                <w:rFonts w:asciiTheme="majorHAnsi" w:hAnsiTheme="majorHAnsi" w:cstheme="majorHAnsi"/>
                <w:sz w:val="18"/>
                <w:szCs w:val="20"/>
              </w:rPr>
              <w:t>Tudors</w:t>
            </w:r>
            <w:r w:rsidRPr="00833EC7">
              <w:rPr>
                <w:rFonts w:asciiTheme="majorHAnsi" w:hAnsiTheme="majorHAnsi" w:cstheme="majorHAnsi"/>
                <w:sz w:val="18"/>
                <w:szCs w:val="20"/>
              </w:rPr>
              <w:t xml:space="preserve"> to </w:t>
            </w:r>
            <w:r w:rsidR="00474A56">
              <w:rPr>
                <w:rFonts w:asciiTheme="majorHAnsi" w:hAnsiTheme="majorHAnsi" w:cstheme="majorHAnsi"/>
                <w:sz w:val="18"/>
                <w:szCs w:val="20"/>
              </w:rPr>
              <w:t xml:space="preserve">Edwardians. </w:t>
            </w:r>
            <w:r w:rsidR="00C557C5">
              <w:rPr>
                <w:rFonts w:asciiTheme="majorHAnsi" w:hAnsiTheme="majorHAnsi" w:cstheme="majorHAnsi"/>
                <w:sz w:val="18"/>
                <w:szCs w:val="20"/>
              </w:rPr>
              <w:t xml:space="preserve"> </w:t>
            </w:r>
            <w:r w:rsidR="00474A56">
              <w:rPr>
                <w:rFonts w:asciiTheme="majorHAnsi" w:hAnsiTheme="majorHAnsi" w:cstheme="majorHAnsi"/>
                <w:sz w:val="18"/>
                <w:szCs w:val="20"/>
              </w:rPr>
              <w:t xml:space="preserve"> </w:t>
            </w:r>
          </w:p>
        </w:tc>
        <w:tc>
          <w:tcPr>
            <w:tcW w:w="284" w:type="dxa"/>
            <w:vMerge/>
            <w:shd w:val="clear" w:color="auto" w:fill="FFFFFF" w:themeFill="background1"/>
          </w:tcPr>
          <w:p w14:paraId="410F572D" w14:textId="77777777" w:rsidR="003D3480" w:rsidRPr="0084153C" w:rsidRDefault="003D3480" w:rsidP="003A4BA1">
            <w:pPr>
              <w:pStyle w:val="ListParagraph"/>
              <w:rPr>
                <w:rFonts w:asciiTheme="majorHAnsi" w:hAnsiTheme="majorHAnsi" w:cstheme="majorHAnsi"/>
                <w:sz w:val="20"/>
                <w:szCs w:val="20"/>
              </w:rPr>
            </w:pPr>
          </w:p>
        </w:tc>
        <w:tc>
          <w:tcPr>
            <w:tcW w:w="1276" w:type="dxa"/>
            <w:shd w:val="clear" w:color="auto" w:fill="auto"/>
            <w:vAlign w:val="center"/>
          </w:tcPr>
          <w:p w14:paraId="01C0D060" w14:textId="71AC3105" w:rsidR="003D3480" w:rsidRPr="00BD62AA" w:rsidRDefault="003D3480" w:rsidP="003A4BA1">
            <w:pPr>
              <w:jc w:val="center"/>
              <w:rPr>
                <w:rFonts w:ascii="Candara" w:hAnsi="Candara" w:cstheme="majorHAnsi"/>
                <w:b/>
                <w:sz w:val="20"/>
                <w:szCs w:val="20"/>
              </w:rPr>
            </w:pPr>
            <w:r>
              <w:rPr>
                <w:rFonts w:ascii="Candara" w:hAnsi="Candara" w:cstheme="majorHAnsi"/>
                <w:b/>
                <w:sz w:val="18"/>
                <w:szCs w:val="20"/>
              </w:rPr>
              <w:t>Conspirators</w:t>
            </w:r>
          </w:p>
        </w:tc>
        <w:tc>
          <w:tcPr>
            <w:tcW w:w="2919" w:type="dxa"/>
            <w:shd w:val="clear" w:color="auto" w:fill="auto"/>
            <w:vAlign w:val="center"/>
          </w:tcPr>
          <w:p w14:paraId="458FFDE1" w14:textId="7140A1D3" w:rsidR="003D3480" w:rsidRPr="00C40197" w:rsidRDefault="00B07D68" w:rsidP="003A4BA1">
            <w:pPr>
              <w:rPr>
                <w:rFonts w:ascii="Candara" w:hAnsi="Candara" w:cstheme="majorHAnsi"/>
                <w:sz w:val="18"/>
                <w:szCs w:val="20"/>
              </w:rPr>
            </w:pPr>
            <w:r>
              <w:rPr>
                <w:rFonts w:ascii="Candara" w:hAnsi="Candara" w:cstheme="majorHAnsi"/>
                <w:sz w:val="18"/>
                <w:szCs w:val="20"/>
              </w:rPr>
              <w:t>A group of people who plot and plan a crime of significance.</w:t>
            </w:r>
          </w:p>
        </w:tc>
      </w:tr>
      <w:tr w:rsidR="003A4BA1" w:rsidRPr="00EA0A38" w14:paraId="30ABD0D0" w14:textId="77777777" w:rsidTr="003D3480">
        <w:trPr>
          <w:trHeight w:val="456"/>
        </w:trPr>
        <w:tc>
          <w:tcPr>
            <w:tcW w:w="3640" w:type="dxa"/>
            <w:vMerge/>
          </w:tcPr>
          <w:p w14:paraId="2EB2CF20" w14:textId="77777777" w:rsidR="003A4BA1" w:rsidRDefault="003A4BA1" w:rsidP="003A4BA1">
            <w:pPr>
              <w:tabs>
                <w:tab w:val="center" w:pos="1712"/>
                <w:tab w:val="right" w:pos="3424"/>
              </w:tabs>
              <w:rPr>
                <w:rFonts w:ascii="Candara" w:hAnsi="Candara" w:cstheme="majorHAnsi"/>
                <w:b/>
                <w:sz w:val="20"/>
                <w:szCs w:val="20"/>
                <w:shd w:val="clear" w:color="auto" w:fill="D9D9D9" w:themeFill="background1" w:themeFillShade="D9"/>
              </w:rPr>
            </w:pPr>
          </w:p>
        </w:tc>
        <w:tc>
          <w:tcPr>
            <w:tcW w:w="253" w:type="dxa"/>
            <w:vMerge/>
            <w:shd w:val="clear" w:color="auto" w:fill="FFFFFF" w:themeFill="background1"/>
          </w:tcPr>
          <w:p w14:paraId="1CC0C609"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2A7A0A38" w14:textId="77777777" w:rsidR="003A4BA1" w:rsidRPr="00FB4C69" w:rsidRDefault="003A4BA1" w:rsidP="003A4BA1">
            <w:pPr>
              <w:jc w:val="center"/>
              <w:rPr>
                <w:rFonts w:ascii="Candara" w:hAnsi="Candara" w:cstheme="majorHAnsi"/>
                <w:b/>
                <w:i/>
                <w:sz w:val="20"/>
                <w:szCs w:val="20"/>
              </w:rPr>
            </w:pPr>
          </w:p>
        </w:tc>
        <w:tc>
          <w:tcPr>
            <w:tcW w:w="283" w:type="dxa"/>
            <w:vMerge/>
            <w:shd w:val="clear" w:color="auto" w:fill="FFFFFF" w:themeFill="background1"/>
          </w:tcPr>
          <w:p w14:paraId="26E6D85B"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0106DA44" w14:textId="77777777" w:rsidR="003A4BA1" w:rsidRDefault="003A4BA1" w:rsidP="003A4BA1">
            <w:pPr>
              <w:rPr>
                <w:rFonts w:asciiTheme="majorHAnsi" w:hAnsiTheme="majorHAnsi" w:cstheme="majorHAnsi"/>
                <w:sz w:val="20"/>
                <w:szCs w:val="20"/>
              </w:rPr>
            </w:pPr>
          </w:p>
        </w:tc>
        <w:tc>
          <w:tcPr>
            <w:tcW w:w="284" w:type="dxa"/>
            <w:vMerge/>
            <w:shd w:val="clear" w:color="auto" w:fill="FFFFFF" w:themeFill="background1"/>
          </w:tcPr>
          <w:p w14:paraId="7EF00B33"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59EA9754" w14:textId="0C925FBC" w:rsidR="003A4BA1" w:rsidRPr="003B1200" w:rsidRDefault="003A4BA1" w:rsidP="003A4BA1">
            <w:pPr>
              <w:jc w:val="center"/>
              <w:rPr>
                <w:rFonts w:ascii="Candara" w:hAnsi="Candara" w:cstheme="majorHAnsi"/>
                <w:b/>
                <w:sz w:val="18"/>
                <w:szCs w:val="20"/>
              </w:rPr>
            </w:pPr>
            <w:r w:rsidRPr="003A4BA1">
              <w:rPr>
                <w:rFonts w:ascii="Candara" w:hAnsi="Candara" w:cstheme="majorHAnsi"/>
                <w:b/>
                <w:sz w:val="18"/>
                <w:szCs w:val="20"/>
              </w:rPr>
              <w:t>Convict</w:t>
            </w:r>
          </w:p>
        </w:tc>
        <w:tc>
          <w:tcPr>
            <w:tcW w:w="2919" w:type="dxa"/>
            <w:vAlign w:val="center"/>
          </w:tcPr>
          <w:p w14:paraId="17BC5F97" w14:textId="742D69FD" w:rsidR="003A4BA1" w:rsidRPr="00C40197" w:rsidRDefault="003D3480" w:rsidP="003A4BA1">
            <w:pPr>
              <w:rPr>
                <w:rFonts w:ascii="Candara" w:hAnsi="Candara" w:cstheme="majorHAnsi"/>
                <w:sz w:val="18"/>
                <w:szCs w:val="20"/>
              </w:rPr>
            </w:pPr>
            <w:r w:rsidRPr="00AA41E0">
              <w:rPr>
                <w:rFonts w:ascii="Candara" w:hAnsi="Candara" w:cstheme="majorHAnsi"/>
                <w:sz w:val="18"/>
                <w:szCs w:val="20"/>
              </w:rPr>
              <w:t>A person found guilty of a criminal offence who is serving a sentence.</w:t>
            </w:r>
          </w:p>
        </w:tc>
      </w:tr>
      <w:tr w:rsidR="003A4BA1" w:rsidRPr="00EA0A38" w14:paraId="31C468B5" w14:textId="77777777" w:rsidTr="0062021D">
        <w:trPr>
          <w:trHeight w:val="424"/>
        </w:trPr>
        <w:tc>
          <w:tcPr>
            <w:tcW w:w="3640" w:type="dxa"/>
            <w:vMerge/>
          </w:tcPr>
          <w:p w14:paraId="77C187A1"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567D302F"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1BAE6F4A" w14:textId="77777777" w:rsidR="003A4BA1" w:rsidRPr="0084153C" w:rsidRDefault="003A4BA1"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0DF03929"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53CD941D" w14:textId="77777777" w:rsidR="003A4BA1" w:rsidRPr="0084153C" w:rsidRDefault="003A4BA1"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10B7FB8C"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622A4187" w14:textId="4B61F79E" w:rsidR="003A4BA1" w:rsidRPr="003B1200" w:rsidRDefault="003A4BA1" w:rsidP="003A4BA1">
            <w:pPr>
              <w:jc w:val="center"/>
              <w:rPr>
                <w:rFonts w:ascii="Candara" w:hAnsi="Candara" w:cstheme="majorHAnsi"/>
                <w:b/>
                <w:sz w:val="18"/>
                <w:szCs w:val="20"/>
              </w:rPr>
            </w:pPr>
            <w:r>
              <w:rPr>
                <w:rFonts w:ascii="Candara" w:hAnsi="Candara" w:cstheme="majorHAnsi"/>
                <w:b/>
                <w:sz w:val="18"/>
                <w:szCs w:val="20"/>
              </w:rPr>
              <w:t>Heretic</w:t>
            </w:r>
          </w:p>
        </w:tc>
        <w:tc>
          <w:tcPr>
            <w:tcW w:w="2919" w:type="dxa"/>
            <w:vAlign w:val="center"/>
          </w:tcPr>
          <w:p w14:paraId="7D39E99F" w14:textId="4555436D" w:rsidR="003A4BA1" w:rsidRPr="00C40197" w:rsidRDefault="00386CD4" w:rsidP="003A4BA1">
            <w:pPr>
              <w:rPr>
                <w:rFonts w:ascii="Candara" w:hAnsi="Candara" w:cstheme="majorHAnsi"/>
                <w:sz w:val="18"/>
                <w:szCs w:val="20"/>
              </w:rPr>
            </w:pPr>
            <w:r>
              <w:rPr>
                <w:rFonts w:ascii="Candara" w:hAnsi="Candara" w:cstheme="majorHAnsi"/>
                <w:sz w:val="18"/>
                <w:szCs w:val="20"/>
              </w:rPr>
              <w:t>A person who commits the crime of heresy – going against the established religion of the country.</w:t>
            </w:r>
          </w:p>
        </w:tc>
      </w:tr>
      <w:tr w:rsidR="003A4BA1" w:rsidRPr="00EA0A38" w14:paraId="5531395F" w14:textId="77777777" w:rsidTr="0062021D">
        <w:trPr>
          <w:trHeight w:val="544"/>
        </w:trPr>
        <w:tc>
          <w:tcPr>
            <w:tcW w:w="3640" w:type="dxa"/>
            <w:vMerge/>
          </w:tcPr>
          <w:p w14:paraId="56F1A99D"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1004DF47"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25F66835" w14:textId="77777777" w:rsidR="003A4BA1" w:rsidRPr="0084153C" w:rsidRDefault="003A4BA1"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790882AE"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568A4DB6" w14:textId="77777777" w:rsidR="003A4BA1" w:rsidRPr="0084153C" w:rsidRDefault="003A4BA1"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12D42CBE"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1B0FEF63" w14:textId="5C8757BB" w:rsidR="003A4BA1" w:rsidRPr="003B1200" w:rsidRDefault="003A4BA1" w:rsidP="003A4BA1">
            <w:pPr>
              <w:jc w:val="center"/>
              <w:rPr>
                <w:rFonts w:ascii="Candara" w:hAnsi="Candara" w:cstheme="majorHAnsi"/>
                <w:b/>
                <w:sz w:val="18"/>
                <w:szCs w:val="20"/>
              </w:rPr>
            </w:pPr>
            <w:r>
              <w:rPr>
                <w:rFonts w:ascii="Candara" w:hAnsi="Candara" w:cstheme="majorHAnsi"/>
                <w:b/>
                <w:sz w:val="18"/>
                <w:szCs w:val="20"/>
              </w:rPr>
              <w:t>Highwayman</w:t>
            </w:r>
          </w:p>
        </w:tc>
        <w:tc>
          <w:tcPr>
            <w:tcW w:w="2919" w:type="dxa"/>
            <w:vAlign w:val="center"/>
          </w:tcPr>
          <w:p w14:paraId="70C51E88" w14:textId="5E746735" w:rsidR="003A4BA1" w:rsidRPr="003C5AC0" w:rsidRDefault="00386CD4" w:rsidP="003A4BA1">
            <w:pPr>
              <w:rPr>
                <w:rFonts w:ascii="Candara" w:hAnsi="Candara" w:cstheme="majorHAnsi"/>
                <w:sz w:val="20"/>
                <w:szCs w:val="20"/>
              </w:rPr>
            </w:pPr>
            <w:r>
              <w:rPr>
                <w:rFonts w:ascii="Candara" w:hAnsi="Candara" w:cstheme="majorHAnsi"/>
                <w:sz w:val="20"/>
                <w:szCs w:val="20"/>
              </w:rPr>
              <w:t>An opportunistic criminal who held up passing travellers on roads to steal their possessions.</w:t>
            </w:r>
          </w:p>
        </w:tc>
      </w:tr>
      <w:tr w:rsidR="003A4BA1" w:rsidRPr="00EA0A38" w14:paraId="0416D6B6" w14:textId="77777777" w:rsidTr="0062021D">
        <w:trPr>
          <w:trHeight w:val="410"/>
        </w:trPr>
        <w:tc>
          <w:tcPr>
            <w:tcW w:w="3640" w:type="dxa"/>
            <w:vMerge/>
          </w:tcPr>
          <w:p w14:paraId="5C72D5FD"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3C883B01"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514C6503" w14:textId="77777777" w:rsidR="003A4BA1" w:rsidRPr="0084153C" w:rsidRDefault="003A4BA1"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7ACC0126"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7F54FF91" w14:textId="77777777" w:rsidR="003A4BA1" w:rsidRPr="0084153C" w:rsidRDefault="003A4BA1"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7ADD6C1C"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1D3E9E4C" w14:textId="549320FA" w:rsidR="003A4BA1" w:rsidRPr="003B1200" w:rsidRDefault="003A4BA1" w:rsidP="003A4BA1">
            <w:pPr>
              <w:jc w:val="center"/>
              <w:rPr>
                <w:rFonts w:ascii="Candara" w:hAnsi="Candara" w:cstheme="majorHAnsi"/>
                <w:b/>
                <w:sz w:val="18"/>
                <w:szCs w:val="20"/>
              </w:rPr>
            </w:pPr>
            <w:r>
              <w:rPr>
                <w:rFonts w:ascii="Candara" w:hAnsi="Candara" w:cstheme="majorHAnsi"/>
                <w:b/>
                <w:sz w:val="18"/>
                <w:szCs w:val="20"/>
              </w:rPr>
              <w:t>Industrial Revolution</w:t>
            </w:r>
          </w:p>
        </w:tc>
        <w:tc>
          <w:tcPr>
            <w:tcW w:w="2919" w:type="dxa"/>
            <w:vAlign w:val="center"/>
          </w:tcPr>
          <w:p w14:paraId="1B8979EA" w14:textId="0CBAD3DA" w:rsidR="003A4BA1" w:rsidRPr="000504F2" w:rsidRDefault="003D3480" w:rsidP="003A4BA1">
            <w:pPr>
              <w:rPr>
                <w:rFonts w:ascii="Candara" w:hAnsi="Candara" w:cstheme="majorHAnsi"/>
                <w:sz w:val="18"/>
                <w:szCs w:val="20"/>
              </w:rPr>
            </w:pPr>
            <w:r w:rsidRPr="00A96B24">
              <w:rPr>
                <w:rFonts w:ascii="Candara" w:hAnsi="Candara" w:cstheme="majorHAnsi"/>
                <w:sz w:val="18"/>
                <w:szCs w:val="20"/>
              </w:rPr>
              <w:t xml:space="preserve">A change to </w:t>
            </w:r>
            <w:r>
              <w:rPr>
                <w:rFonts w:ascii="Candara" w:hAnsi="Candara" w:cstheme="majorHAnsi"/>
                <w:sz w:val="18"/>
                <w:szCs w:val="20"/>
              </w:rPr>
              <w:t>use steam powered technology to make goods in huge quantities which could be traded all over the world; Britain colonised Australia and sent it convicts there.</w:t>
            </w:r>
          </w:p>
        </w:tc>
      </w:tr>
      <w:tr w:rsidR="003A4BA1" w:rsidRPr="00EA0A38" w14:paraId="1D82BC04" w14:textId="77777777" w:rsidTr="0062021D">
        <w:trPr>
          <w:trHeight w:val="407"/>
        </w:trPr>
        <w:tc>
          <w:tcPr>
            <w:tcW w:w="3640" w:type="dxa"/>
            <w:vMerge/>
          </w:tcPr>
          <w:p w14:paraId="64B3BE36"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5E94F761"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13E3354F" w14:textId="77777777" w:rsidR="003A4BA1" w:rsidRPr="0084153C" w:rsidRDefault="003A4BA1"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0E80CEDA"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7E8C28AE" w14:textId="77777777" w:rsidR="003A4BA1" w:rsidRPr="0084153C" w:rsidRDefault="003A4BA1"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620190D9"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711EB590" w14:textId="73E783A6" w:rsidR="003A4BA1" w:rsidRPr="003B1200" w:rsidRDefault="003A4BA1" w:rsidP="003A4BA1">
            <w:pPr>
              <w:jc w:val="center"/>
              <w:rPr>
                <w:rFonts w:ascii="Candara" w:hAnsi="Candara" w:cstheme="minorHAnsi"/>
                <w:b/>
                <w:sz w:val="18"/>
                <w:szCs w:val="16"/>
              </w:rPr>
            </w:pPr>
            <w:r>
              <w:rPr>
                <w:rFonts w:ascii="Candara" w:hAnsi="Candara" w:cstheme="majorHAnsi"/>
                <w:b/>
                <w:sz w:val="18"/>
                <w:szCs w:val="20"/>
              </w:rPr>
              <w:t>Puritan</w:t>
            </w:r>
          </w:p>
        </w:tc>
        <w:tc>
          <w:tcPr>
            <w:tcW w:w="2919" w:type="dxa"/>
            <w:vAlign w:val="center"/>
          </w:tcPr>
          <w:p w14:paraId="42284242" w14:textId="2D651A01" w:rsidR="003A4BA1" w:rsidRPr="000504F2" w:rsidRDefault="003D3480" w:rsidP="003A4BA1">
            <w:pPr>
              <w:rPr>
                <w:rFonts w:ascii="Candara" w:hAnsi="Candara" w:cstheme="majorHAnsi"/>
                <w:sz w:val="18"/>
                <w:szCs w:val="20"/>
              </w:rPr>
            </w:pPr>
            <w:r w:rsidRPr="00DB5DDF">
              <w:rPr>
                <w:rFonts w:ascii="Candara" w:hAnsi="Candara" w:cstheme="majorHAnsi"/>
                <w:sz w:val="18"/>
                <w:szCs w:val="20"/>
              </w:rPr>
              <w:t xml:space="preserve">An English Protestant </w:t>
            </w:r>
            <w:r>
              <w:rPr>
                <w:rFonts w:ascii="Candara" w:hAnsi="Candara" w:cstheme="majorHAnsi"/>
                <w:sz w:val="18"/>
                <w:szCs w:val="20"/>
              </w:rPr>
              <w:t>who followed</w:t>
            </w:r>
            <w:r w:rsidRPr="00DB5DDF">
              <w:rPr>
                <w:rFonts w:ascii="Candara" w:hAnsi="Candara" w:cstheme="majorHAnsi"/>
                <w:sz w:val="18"/>
                <w:szCs w:val="20"/>
              </w:rPr>
              <w:t xml:space="preserve"> strict and simple forms of worship. Many ‘fun’ </w:t>
            </w:r>
            <w:r>
              <w:rPr>
                <w:rFonts w:ascii="Candara" w:hAnsi="Candara" w:cstheme="majorHAnsi"/>
                <w:sz w:val="18"/>
                <w:szCs w:val="20"/>
              </w:rPr>
              <w:t>activities</w:t>
            </w:r>
            <w:r w:rsidRPr="00DB5DDF">
              <w:rPr>
                <w:rFonts w:ascii="Candara" w:hAnsi="Candara" w:cstheme="majorHAnsi"/>
                <w:sz w:val="18"/>
                <w:szCs w:val="20"/>
              </w:rPr>
              <w:t xml:space="preserve"> became illegal</w:t>
            </w:r>
            <w:r>
              <w:rPr>
                <w:rFonts w:ascii="Candara" w:hAnsi="Candara" w:cstheme="majorHAnsi"/>
                <w:sz w:val="18"/>
                <w:szCs w:val="20"/>
              </w:rPr>
              <w:t xml:space="preserve"> under the Puritans.</w:t>
            </w:r>
          </w:p>
        </w:tc>
      </w:tr>
      <w:tr w:rsidR="00B4741B" w:rsidRPr="00EA0A38" w14:paraId="12DE6379" w14:textId="77777777" w:rsidTr="005D6F62">
        <w:trPr>
          <w:trHeight w:val="824"/>
        </w:trPr>
        <w:tc>
          <w:tcPr>
            <w:tcW w:w="3640" w:type="dxa"/>
            <w:vMerge/>
          </w:tcPr>
          <w:p w14:paraId="7B37A947" w14:textId="77777777" w:rsidR="00B4741B" w:rsidRPr="0084153C" w:rsidRDefault="00B4741B"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21660C98" w14:textId="77777777" w:rsidR="00B4741B" w:rsidRPr="0084153C" w:rsidRDefault="00B4741B" w:rsidP="003A4BA1">
            <w:pPr>
              <w:pStyle w:val="ListParagraph"/>
              <w:numPr>
                <w:ilvl w:val="0"/>
                <w:numId w:val="33"/>
              </w:numPr>
              <w:rPr>
                <w:rFonts w:asciiTheme="majorHAnsi" w:hAnsiTheme="majorHAnsi" w:cstheme="majorHAnsi"/>
                <w:sz w:val="20"/>
                <w:szCs w:val="20"/>
              </w:rPr>
            </w:pPr>
          </w:p>
        </w:tc>
        <w:tc>
          <w:tcPr>
            <w:tcW w:w="3331" w:type="dxa"/>
            <w:vMerge/>
          </w:tcPr>
          <w:p w14:paraId="62FDEA2D" w14:textId="77777777" w:rsidR="00B4741B" w:rsidRPr="0084153C" w:rsidRDefault="00B4741B"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420D9AB6" w14:textId="77777777" w:rsidR="00B4741B" w:rsidRPr="0084153C" w:rsidRDefault="00B4741B" w:rsidP="003A4BA1">
            <w:pPr>
              <w:pStyle w:val="ListParagraph"/>
              <w:rPr>
                <w:rFonts w:asciiTheme="majorHAnsi" w:hAnsiTheme="majorHAnsi" w:cstheme="majorHAnsi"/>
                <w:sz w:val="20"/>
                <w:szCs w:val="20"/>
              </w:rPr>
            </w:pPr>
          </w:p>
        </w:tc>
        <w:tc>
          <w:tcPr>
            <w:tcW w:w="3402" w:type="dxa"/>
            <w:vMerge/>
          </w:tcPr>
          <w:p w14:paraId="1EF51435" w14:textId="77777777" w:rsidR="00B4741B" w:rsidRPr="0084153C" w:rsidRDefault="00B4741B"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3B14F1CC" w14:textId="77777777" w:rsidR="00B4741B" w:rsidRPr="0084153C" w:rsidRDefault="00B4741B" w:rsidP="003A4BA1">
            <w:pPr>
              <w:pStyle w:val="ListParagraph"/>
              <w:rPr>
                <w:rFonts w:asciiTheme="majorHAnsi" w:hAnsiTheme="majorHAnsi" w:cstheme="majorHAnsi"/>
                <w:sz w:val="20"/>
                <w:szCs w:val="20"/>
              </w:rPr>
            </w:pPr>
          </w:p>
        </w:tc>
        <w:tc>
          <w:tcPr>
            <w:tcW w:w="1276" w:type="dxa"/>
            <w:vAlign w:val="center"/>
          </w:tcPr>
          <w:p w14:paraId="6554FD4B" w14:textId="770B7320" w:rsidR="00B4741B" w:rsidRPr="003B1200" w:rsidRDefault="00B4741B" w:rsidP="003A4BA1">
            <w:pPr>
              <w:jc w:val="center"/>
              <w:rPr>
                <w:rFonts w:ascii="Candara" w:hAnsi="Candara" w:cstheme="majorHAnsi"/>
                <w:b/>
                <w:sz w:val="18"/>
                <w:szCs w:val="20"/>
                <w:highlight w:val="yellow"/>
              </w:rPr>
            </w:pPr>
            <w:r>
              <w:rPr>
                <w:rFonts w:ascii="Candara" w:hAnsi="Candara" w:cstheme="minorHAnsi"/>
                <w:b/>
                <w:sz w:val="18"/>
                <w:szCs w:val="16"/>
              </w:rPr>
              <w:t>Suffragette</w:t>
            </w:r>
          </w:p>
        </w:tc>
        <w:tc>
          <w:tcPr>
            <w:tcW w:w="2919" w:type="dxa"/>
            <w:vAlign w:val="center"/>
          </w:tcPr>
          <w:p w14:paraId="2D8CEFF5" w14:textId="16BE9E66" w:rsidR="00B4741B" w:rsidRPr="000504F2" w:rsidRDefault="00B4741B" w:rsidP="00B4741B">
            <w:pPr>
              <w:rPr>
                <w:rFonts w:ascii="Candara" w:hAnsi="Candara" w:cstheme="majorHAnsi"/>
                <w:sz w:val="18"/>
                <w:szCs w:val="20"/>
                <w:highlight w:val="yellow"/>
              </w:rPr>
            </w:pPr>
            <w:r w:rsidRPr="00B4741B">
              <w:rPr>
                <w:rFonts w:ascii="Candara" w:hAnsi="Candara" w:cstheme="majorHAnsi"/>
                <w:sz w:val="18"/>
                <w:szCs w:val="20"/>
              </w:rPr>
              <w:t xml:space="preserve">A woman who believed in </w:t>
            </w:r>
            <w:r w:rsidR="00C467E1">
              <w:rPr>
                <w:rFonts w:ascii="Candara" w:hAnsi="Candara" w:cstheme="majorHAnsi"/>
                <w:sz w:val="18"/>
                <w:szCs w:val="20"/>
              </w:rPr>
              <w:t>‘</w:t>
            </w:r>
            <w:r w:rsidR="00C467E1" w:rsidRPr="00C467E1">
              <w:rPr>
                <w:rFonts w:ascii="Candara" w:hAnsi="Candara" w:cstheme="majorHAnsi"/>
                <w:i/>
                <w:sz w:val="18"/>
                <w:szCs w:val="20"/>
              </w:rPr>
              <w:t>Deeds, N</w:t>
            </w:r>
            <w:r w:rsidRPr="00C467E1">
              <w:rPr>
                <w:rFonts w:ascii="Candara" w:hAnsi="Candara" w:cstheme="majorHAnsi"/>
                <w:i/>
                <w:sz w:val="18"/>
                <w:szCs w:val="20"/>
              </w:rPr>
              <w:t>ot Words</w:t>
            </w:r>
            <w:r w:rsidRPr="00B4741B">
              <w:rPr>
                <w:rFonts w:ascii="Candara" w:hAnsi="Candara" w:cstheme="majorHAnsi"/>
                <w:sz w:val="18"/>
                <w:szCs w:val="20"/>
              </w:rPr>
              <w:t xml:space="preserve">’ to campaign for women’s rights to have the vote. </w:t>
            </w:r>
          </w:p>
        </w:tc>
      </w:tr>
      <w:tr w:rsidR="003A4BA1" w:rsidRPr="00EA0A38" w14:paraId="3164AB66" w14:textId="77777777" w:rsidTr="0062021D">
        <w:trPr>
          <w:trHeight w:val="407"/>
        </w:trPr>
        <w:tc>
          <w:tcPr>
            <w:tcW w:w="3640" w:type="dxa"/>
            <w:vMerge/>
          </w:tcPr>
          <w:p w14:paraId="01352918"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6F762FB1"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24109F6D" w14:textId="77777777" w:rsidR="003A4BA1" w:rsidRPr="0084153C" w:rsidRDefault="003A4BA1"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2CC0DCDC"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7DE5A99A" w14:textId="77777777" w:rsidR="003A4BA1" w:rsidRPr="0084153C" w:rsidRDefault="003A4BA1"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6EA8764C"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4FCF3D77" w14:textId="289EA9A0" w:rsidR="003A4BA1" w:rsidRDefault="003A4BA1" w:rsidP="003A4BA1">
            <w:pPr>
              <w:jc w:val="center"/>
              <w:rPr>
                <w:rFonts w:ascii="Candara" w:hAnsi="Candara" w:cstheme="majorHAnsi"/>
                <w:b/>
                <w:sz w:val="18"/>
                <w:szCs w:val="20"/>
              </w:rPr>
            </w:pPr>
            <w:r>
              <w:rPr>
                <w:rFonts w:ascii="Candara" w:hAnsi="Candara" w:cstheme="majorHAnsi"/>
                <w:b/>
                <w:sz w:val="18"/>
                <w:szCs w:val="20"/>
              </w:rPr>
              <w:t>Torture</w:t>
            </w:r>
          </w:p>
        </w:tc>
        <w:tc>
          <w:tcPr>
            <w:tcW w:w="2919" w:type="dxa"/>
            <w:vAlign w:val="center"/>
          </w:tcPr>
          <w:p w14:paraId="5C75E1CF" w14:textId="38D865E1" w:rsidR="003A4BA1" w:rsidRPr="00E526CE" w:rsidRDefault="003A4BA1" w:rsidP="003A4BA1">
            <w:pPr>
              <w:rPr>
                <w:rFonts w:ascii="Candara" w:hAnsi="Candara" w:cstheme="majorHAnsi"/>
                <w:sz w:val="20"/>
                <w:szCs w:val="20"/>
                <w:highlight w:val="yellow"/>
              </w:rPr>
            </w:pPr>
            <w:r w:rsidRPr="000504F2">
              <w:rPr>
                <w:rFonts w:ascii="Candara" w:hAnsi="Candara" w:cstheme="majorHAnsi"/>
                <w:sz w:val="18"/>
                <w:szCs w:val="20"/>
              </w:rPr>
              <w:t xml:space="preserve">Inflicting pain on someone </w:t>
            </w:r>
            <w:r>
              <w:rPr>
                <w:rFonts w:ascii="Candara" w:hAnsi="Candara" w:cstheme="majorHAnsi"/>
                <w:sz w:val="18"/>
                <w:szCs w:val="20"/>
              </w:rPr>
              <w:t>with the aim of</w:t>
            </w:r>
            <w:r w:rsidRPr="000504F2">
              <w:rPr>
                <w:rFonts w:ascii="Candara" w:hAnsi="Candara" w:cstheme="majorHAnsi"/>
                <w:sz w:val="18"/>
                <w:szCs w:val="20"/>
              </w:rPr>
              <w:t xml:space="preserve"> get</w:t>
            </w:r>
            <w:r>
              <w:rPr>
                <w:rFonts w:ascii="Candara" w:hAnsi="Candara" w:cstheme="majorHAnsi"/>
                <w:sz w:val="18"/>
                <w:szCs w:val="20"/>
              </w:rPr>
              <w:t>ting a confession</w:t>
            </w:r>
            <w:r w:rsidRPr="000504F2">
              <w:rPr>
                <w:rFonts w:ascii="Candara" w:hAnsi="Candara" w:cstheme="majorHAnsi"/>
                <w:sz w:val="18"/>
                <w:szCs w:val="20"/>
              </w:rPr>
              <w:t>.</w:t>
            </w:r>
          </w:p>
        </w:tc>
      </w:tr>
      <w:tr w:rsidR="003A4BA1" w:rsidRPr="00EA0A38" w14:paraId="73A13D86" w14:textId="77777777" w:rsidTr="0062021D">
        <w:trPr>
          <w:trHeight w:val="407"/>
        </w:trPr>
        <w:tc>
          <w:tcPr>
            <w:tcW w:w="3640" w:type="dxa"/>
            <w:vMerge/>
          </w:tcPr>
          <w:p w14:paraId="3A67C87C"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253" w:type="dxa"/>
            <w:vMerge/>
            <w:shd w:val="clear" w:color="auto" w:fill="FFFFFF" w:themeFill="background1"/>
          </w:tcPr>
          <w:p w14:paraId="3A832281" w14:textId="77777777" w:rsidR="003A4BA1" w:rsidRPr="0084153C" w:rsidRDefault="003A4BA1" w:rsidP="003A4BA1">
            <w:pPr>
              <w:pStyle w:val="ListParagraph"/>
              <w:numPr>
                <w:ilvl w:val="0"/>
                <w:numId w:val="33"/>
              </w:numPr>
              <w:rPr>
                <w:rFonts w:asciiTheme="majorHAnsi" w:hAnsiTheme="majorHAnsi" w:cstheme="majorHAnsi"/>
                <w:sz w:val="20"/>
                <w:szCs w:val="20"/>
              </w:rPr>
            </w:pPr>
          </w:p>
        </w:tc>
        <w:tc>
          <w:tcPr>
            <w:tcW w:w="3331" w:type="dxa"/>
            <w:vMerge/>
          </w:tcPr>
          <w:p w14:paraId="53CF7718" w14:textId="77777777" w:rsidR="003A4BA1" w:rsidRPr="0084153C" w:rsidRDefault="003A4BA1" w:rsidP="003A4BA1">
            <w:pPr>
              <w:pStyle w:val="ListParagraph"/>
              <w:rPr>
                <w:rFonts w:asciiTheme="majorHAnsi" w:hAnsiTheme="majorHAnsi" w:cstheme="majorHAnsi"/>
                <w:sz w:val="20"/>
                <w:szCs w:val="20"/>
              </w:rPr>
            </w:pPr>
          </w:p>
        </w:tc>
        <w:tc>
          <w:tcPr>
            <w:tcW w:w="283" w:type="dxa"/>
            <w:vMerge/>
            <w:shd w:val="clear" w:color="auto" w:fill="FFFFFF" w:themeFill="background1"/>
          </w:tcPr>
          <w:p w14:paraId="5918B174" w14:textId="77777777" w:rsidR="003A4BA1" w:rsidRPr="0084153C" w:rsidRDefault="003A4BA1" w:rsidP="003A4BA1">
            <w:pPr>
              <w:pStyle w:val="ListParagraph"/>
              <w:rPr>
                <w:rFonts w:asciiTheme="majorHAnsi" w:hAnsiTheme="majorHAnsi" w:cstheme="majorHAnsi"/>
                <w:sz w:val="20"/>
                <w:szCs w:val="20"/>
              </w:rPr>
            </w:pPr>
          </w:p>
        </w:tc>
        <w:tc>
          <w:tcPr>
            <w:tcW w:w="3402" w:type="dxa"/>
            <w:vMerge/>
          </w:tcPr>
          <w:p w14:paraId="235C91E6" w14:textId="77777777" w:rsidR="003A4BA1" w:rsidRPr="0084153C" w:rsidRDefault="003A4BA1" w:rsidP="003A4BA1">
            <w:pPr>
              <w:pStyle w:val="ListParagraph"/>
              <w:rPr>
                <w:rFonts w:asciiTheme="majorHAnsi" w:hAnsiTheme="majorHAnsi" w:cstheme="majorHAnsi"/>
                <w:sz w:val="20"/>
                <w:szCs w:val="20"/>
              </w:rPr>
            </w:pPr>
          </w:p>
        </w:tc>
        <w:tc>
          <w:tcPr>
            <w:tcW w:w="284" w:type="dxa"/>
            <w:vMerge/>
            <w:shd w:val="clear" w:color="auto" w:fill="FFFFFF" w:themeFill="background1"/>
          </w:tcPr>
          <w:p w14:paraId="3155E778" w14:textId="77777777" w:rsidR="003A4BA1" w:rsidRPr="0084153C" w:rsidRDefault="003A4BA1" w:rsidP="003A4BA1">
            <w:pPr>
              <w:pStyle w:val="ListParagraph"/>
              <w:rPr>
                <w:rFonts w:asciiTheme="majorHAnsi" w:hAnsiTheme="majorHAnsi" w:cstheme="majorHAnsi"/>
                <w:sz w:val="20"/>
                <w:szCs w:val="20"/>
              </w:rPr>
            </w:pPr>
          </w:p>
        </w:tc>
        <w:tc>
          <w:tcPr>
            <w:tcW w:w="1276" w:type="dxa"/>
            <w:vAlign w:val="center"/>
          </w:tcPr>
          <w:p w14:paraId="479DA1F0" w14:textId="0299D783" w:rsidR="003A4BA1" w:rsidRPr="00C5751B" w:rsidRDefault="003A4BA1" w:rsidP="003A4BA1">
            <w:pPr>
              <w:jc w:val="center"/>
              <w:rPr>
                <w:rFonts w:ascii="Candara" w:hAnsi="Candara" w:cstheme="minorHAnsi"/>
                <w:b/>
                <w:sz w:val="18"/>
                <w:szCs w:val="16"/>
              </w:rPr>
            </w:pPr>
            <w:r w:rsidRPr="003B1200">
              <w:rPr>
                <w:rFonts w:ascii="Candara" w:hAnsi="Candara" w:cstheme="majorHAnsi"/>
                <w:b/>
                <w:sz w:val="18"/>
                <w:szCs w:val="20"/>
              </w:rPr>
              <w:t>Treason</w:t>
            </w:r>
          </w:p>
        </w:tc>
        <w:tc>
          <w:tcPr>
            <w:tcW w:w="2919" w:type="dxa"/>
            <w:vAlign w:val="center"/>
          </w:tcPr>
          <w:p w14:paraId="055A48A3" w14:textId="163A1FFC" w:rsidR="003A4BA1" w:rsidRPr="00C5751B" w:rsidRDefault="003A4BA1" w:rsidP="003A4BA1">
            <w:pPr>
              <w:rPr>
                <w:rFonts w:ascii="Candara" w:hAnsi="Candara" w:cstheme="majorHAnsi"/>
                <w:sz w:val="20"/>
                <w:szCs w:val="20"/>
              </w:rPr>
            </w:pPr>
            <w:r w:rsidRPr="000504F2">
              <w:rPr>
                <w:rFonts w:ascii="Candara" w:hAnsi="Candara" w:cstheme="majorHAnsi"/>
                <w:sz w:val="18"/>
                <w:szCs w:val="20"/>
              </w:rPr>
              <w:t>A serious crime of plottin</w:t>
            </w:r>
            <w:r w:rsidR="00D40259">
              <w:rPr>
                <w:rFonts w:ascii="Candara" w:hAnsi="Candara" w:cstheme="majorHAnsi"/>
                <w:sz w:val="18"/>
                <w:szCs w:val="20"/>
              </w:rPr>
              <w:t>g against the country or monarch.</w:t>
            </w:r>
          </w:p>
        </w:tc>
      </w:tr>
    </w:tbl>
    <w:p w14:paraId="1D254969" w14:textId="77777777" w:rsidR="00B27522" w:rsidRPr="00EA0A38" w:rsidRDefault="00B27522" w:rsidP="004C53A4">
      <w:pPr>
        <w:rPr>
          <w:rFonts w:ascii="Candara" w:hAnsi="Candara"/>
          <w:sz w:val="2"/>
          <w:szCs w:val="2"/>
        </w:rPr>
      </w:pPr>
    </w:p>
    <w:sectPr w:rsidR="00B27522" w:rsidRPr="00EA0A38" w:rsidSect="0009382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CF02C" w14:textId="77777777" w:rsidR="00F726BF" w:rsidRDefault="00F726BF" w:rsidP="00E56EB0">
      <w:r>
        <w:separator/>
      </w:r>
    </w:p>
  </w:endnote>
  <w:endnote w:type="continuationSeparator" w:id="0">
    <w:p w14:paraId="3B57D164" w14:textId="77777777" w:rsidR="00F726BF" w:rsidRDefault="00F726BF" w:rsidP="00E56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44A40" w14:textId="77777777" w:rsidR="00F726BF" w:rsidRDefault="00F726BF" w:rsidP="00E56EB0">
      <w:r>
        <w:separator/>
      </w:r>
    </w:p>
  </w:footnote>
  <w:footnote w:type="continuationSeparator" w:id="0">
    <w:p w14:paraId="4ABF0145" w14:textId="77777777" w:rsidR="00F726BF" w:rsidRDefault="00F726BF" w:rsidP="00E56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40D8"/>
    <w:multiLevelType w:val="hybridMultilevel"/>
    <w:tmpl w:val="B52280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6428CB"/>
    <w:multiLevelType w:val="hybridMultilevel"/>
    <w:tmpl w:val="3822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E4D0A"/>
    <w:multiLevelType w:val="hybridMultilevel"/>
    <w:tmpl w:val="89B20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3F7D96"/>
    <w:multiLevelType w:val="hybridMultilevel"/>
    <w:tmpl w:val="64BC0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CD214F"/>
    <w:multiLevelType w:val="hybridMultilevel"/>
    <w:tmpl w:val="2458BC76"/>
    <w:lvl w:ilvl="0" w:tplc="08090001">
      <w:start w:val="1"/>
      <w:numFmt w:val="bullet"/>
      <w:lvlText w:val=""/>
      <w:lvlJc w:val="left"/>
      <w:pPr>
        <w:ind w:left="493" w:hanging="360"/>
      </w:pPr>
      <w:rPr>
        <w:rFonts w:ascii="Symbol" w:hAnsi="Symbol" w:hint="default"/>
      </w:rPr>
    </w:lvl>
    <w:lvl w:ilvl="1" w:tplc="08090003" w:tentative="1">
      <w:start w:val="1"/>
      <w:numFmt w:val="bullet"/>
      <w:lvlText w:val="o"/>
      <w:lvlJc w:val="left"/>
      <w:pPr>
        <w:ind w:left="1213" w:hanging="360"/>
      </w:pPr>
      <w:rPr>
        <w:rFonts w:ascii="Courier New" w:hAnsi="Courier New" w:cs="Courier New" w:hint="default"/>
      </w:rPr>
    </w:lvl>
    <w:lvl w:ilvl="2" w:tplc="08090005" w:tentative="1">
      <w:start w:val="1"/>
      <w:numFmt w:val="bullet"/>
      <w:lvlText w:val=""/>
      <w:lvlJc w:val="left"/>
      <w:pPr>
        <w:ind w:left="1933" w:hanging="360"/>
      </w:pPr>
      <w:rPr>
        <w:rFonts w:ascii="Wingdings" w:hAnsi="Wingdings" w:hint="default"/>
      </w:rPr>
    </w:lvl>
    <w:lvl w:ilvl="3" w:tplc="08090001" w:tentative="1">
      <w:start w:val="1"/>
      <w:numFmt w:val="bullet"/>
      <w:lvlText w:val=""/>
      <w:lvlJc w:val="left"/>
      <w:pPr>
        <w:ind w:left="2653" w:hanging="360"/>
      </w:pPr>
      <w:rPr>
        <w:rFonts w:ascii="Symbol" w:hAnsi="Symbol" w:hint="default"/>
      </w:rPr>
    </w:lvl>
    <w:lvl w:ilvl="4" w:tplc="08090003" w:tentative="1">
      <w:start w:val="1"/>
      <w:numFmt w:val="bullet"/>
      <w:lvlText w:val="o"/>
      <w:lvlJc w:val="left"/>
      <w:pPr>
        <w:ind w:left="3373" w:hanging="360"/>
      </w:pPr>
      <w:rPr>
        <w:rFonts w:ascii="Courier New" w:hAnsi="Courier New" w:cs="Courier New" w:hint="default"/>
      </w:rPr>
    </w:lvl>
    <w:lvl w:ilvl="5" w:tplc="08090005" w:tentative="1">
      <w:start w:val="1"/>
      <w:numFmt w:val="bullet"/>
      <w:lvlText w:val=""/>
      <w:lvlJc w:val="left"/>
      <w:pPr>
        <w:ind w:left="4093" w:hanging="360"/>
      </w:pPr>
      <w:rPr>
        <w:rFonts w:ascii="Wingdings" w:hAnsi="Wingdings" w:hint="default"/>
      </w:rPr>
    </w:lvl>
    <w:lvl w:ilvl="6" w:tplc="08090001" w:tentative="1">
      <w:start w:val="1"/>
      <w:numFmt w:val="bullet"/>
      <w:lvlText w:val=""/>
      <w:lvlJc w:val="left"/>
      <w:pPr>
        <w:ind w:left="4813" w:hanging="360"/>
      </w:pPr>
      <w:rPr>
        <w:rFonts w:ascii="Symbol" w:hAnsi="Symbol" w:hint="default"/>
      </w:rPr>
    </w:lvl>
    <w:lvl w:ilvl="7" w:tplc="08090003" w:tentative="1">
      <w:start w:val="1"/>
      <w:numFmt w:val="bullet"/>
      <w:lvlText w:val="o"/>
      <w:lvlJc w:val="left"/>
      <w:pPr>
        <w:ind w:left="5533" w:hanging="360"/>
      </w:pPr>
      <w:rPr>
        <w:rFonts w:ascii="Courier New" w:hAnsi="Courier New" w:cs="Courier New" w:hint="default"/>
      </w:rPr>
    </w:lvl>
    <w:lvl w:ilvl="8" w:tplc="08090005" w:tentative="1">
      <w:start w:val="1"/>
      <w:numFmt w:val="bullet"/>
      <w:lvlText w:val=""/>
      <w:lvlJc w:val="left"/>
      <w:pPr>
        <w:ind w:left="6253" w:hanging="360"/>
      </w:pPr>
      <w:rPr>
        <w:rFonts w:ascii="Wingdings" w:hAnsi="Wingdings" w:hint="default"/>
      </w:rPr>
    </w:lvl>
  </w:abstractNum>
  <w:abstractNum w:abstractNumId="5" w15:restartNumberingAfterBreak="0">
    <w:nsid w:val="1C047706"/>
    <w:multiLevelType w:val="hybridMultilevel"/>
    <w:tmpl w:val="FACE559C"/>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6" w15:restartNumberingAfterBreak="0">
    <w:nsid w:val="20797D0E"/>
    <w:multiLevelType w:val="hybridMultilevel"/>
    <w:tmpl w:val="C8FC1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C72D27"/>
    <w:multiLevelType w:val="hybridMultilevel"/>
    <w:tmpl w:val="82D6CBB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BF6911"/>
    <w:multiLevelType w:val="hybridMultilevel"/>
    <w:tmpl w:val="F1226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70B0E8A"/>
    <w:multiLevelType w:val="hybridMultilevel"/>
    <w:tmpl w:val="D1648A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2F518A5"/>
    <w:multiLevelType w:val="hybridMultilevel"/>
    <w:tmpl w:val="3B92A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3C4EA3"/>
    <w:multiLevelType w:val="hybridMultilevel"/>
    <w:tmpl w:val="2DE29A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4DE68A7"/>
    <w:multiLevelType w:val="hybridMultilevel"/>
    <w:tmpl w:val="069A7E9E"/>
    <w:lvl w:ilvl="0" w:tplc="07D6D6F4">
      <w:start w:val="1"/>
      <w:numFmt w:val="decimal"/>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8A1459E"/>
    <w:multiLevelType w:val="hybridMultilevel"/>
    <w:tmpl w:val="E424D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A236F"/>
    <w:multiLevelType w:val="hybridMultilevel"/>
    <w:tmpl w:val="93EAE1D2"/>
    <w:lvl w:ilvl="0" w:tplc="6520FB98">
      <w:start w:val="4"/>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D46CB8"/>
    <w:multiLevelType w:val="hybridMultilevel"/>
    <w:tmpl w:val="9C5868BC"/>
    <w:lvl w:ilvl="0" w:tplc="2390D8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910970"/>
    <w:multiLevelType w:val="hybridMultilevel"/>
    <w:tmpl w:val="F1226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50371550"/>
    <w:multiLevelType w:val="hybridMultilevel"/>
    <w:tmpl w:val="A492F5BC"/>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8" w15:restartNumberingAfterBreak="0">
    <w:nsid w:val="5318114C"/>
    <w:multiLevelType w:val="hybridMultilevel"/>
    <w:tmpl w:val="85E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8F43FC"/>
    <w:multiLevelType w:val="hybridMultilevel"/>
    <w:tmpl w:val="9638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C91379"/>
    <w:multiLevelType w:val="hybridMultilevel"/>
    <w:tmpl w:val="F1226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E470C0E"/>
    <w:multiLevelType w:val="hybridMultilevel"/>
    <w:tmpl w:val="1E6ED29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647B21F8"/>
    <w:multiLevelType w:val="hybridMultilevel"/>
    <w:tmpl w:val="C11CF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65E8522F"/>
    <w:multiLevelType w:val="hybridMultilevel"/>
    <w:tmpl w:val="1ADCC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A16BA3"/>
    <w:multiLevelType w:val="hybridMultilevel"/>
    <w:tmpl w:val="F1226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CD91BDF"/>
    <w:multiLevelType w:val="hybridMultilevel"/>
    <w:tmpl w:val="BF861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54370C"/>
    <w:multiLevelType w:val="hybridMultilevel"/>
    <w:tmpl w:val="8C5AC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6F5359"/>
    <w:multiLevelType w:val="hybridMultilevel"/>
    <w:tmpl w:val="F1226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7106811"/>
    <w:multiLevelType w:val="hybridMultilevel"/>
    <w:tmpl w:val="73642492"/>
    <w:lvl w:ilvl="0" w:tplc="1396CD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822D8"/>
    <w:multiLevelType w:val="hybridMultilevel"/>
    <w:tmpl w:val="6908F24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783D78"/>
    <w:multiLevelType w:val="hybridMultilevel"/>
    <w:tmpl w:val="E626C848"/>
    <w:lvl w:ilvl="0" w:tplc="56E056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852852"/>
    <w:multiLevelType w:val="hybridMultilevel"/>
    <w:tmpl w:val="7AEC44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FA530D7"/>
    <w:multiLevelType w:val="hybridMultilevel"/>
    <w:tmpl w:val="78141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25"/>
  </w:num>
  <w:num w:numId="3">
    <w:abstractNumId w:val="23"/>
  </w:num>
  <w:num w:numId="4">
    <w:abstractNumId w:val="6"/>
  </w:num>
  <w:num w:numId="5">
    <w:abstractNumId w:val="1"/>
  </w:num>
  <w:num w:numId="6">
    <w:abstractNumId w:val="9"/>
  </w:num>
  <w:num w:numId="7">
    <w:abstractNumId w:val="22"/>
  </w:num>
  <w:num w:numId="8">
    <w:abstractNumId w:val="13"/>
  </w:num>
  <w:num w:numId="9">
    <w:abstractNumId w:val="0"/>
  </w:num>
  <w:num w:numId="10">
    <w:abstractNumId w:val="4"/>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32"/>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8"/>
  </w:num>
  <w:num w:numId="17">
    <w:abstractNumId w:val="27"/>
  </w:num>
  <w:num w:numId="18">
    <w:abstractNumId w:val="17"/>
  </w:num>
  <w:num w:numId="19">
    <w:abstractNumId w:val="20"/>
  </w:num>
  <w:num w:numId="20">
    <w:abstractNumId w:val="5"/>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6"/>
  </w:num>
  <w:num w:numId="24">
    <w:abstractNumId w:val="3"/>
  </w:num>
  <w:num w:numId="25">
    <w:abstractNumId w:val="14"/>
  </w:num>
  <w:num w:numId="26">
    <w:abstractNumId w:val="29"/>
  </w:num>
  <w:num w:numId="27">
    <w:abstractNumId w:val="7"/>
  </w:num>
  <w:num w:numId="28">
    <w:abstractNumId w:val="19"/>
  </w:num>
  <w:num w:numId="29">
    <w:abstractNumId w:val="15"/>
  </w:num>
  <w:num w:numId="30">
    <w:abstractNumId w:val="30"/>
  </w:num>
  <w:num w:numId="31">
    <w:abstractNumId w:val="28"/>
  </w:num>
  <w:num w:numId="32">
    <w:abstractNumId w:val="11"/>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82A"/>
    <w:rsid w:val="00003F85"/>
    <w:rsid w:val="00006313"/>
    <w:rsid w:val="00006CC2"/>
    <w:rsid w:val="000110B6"/>
    <w:rsid w:val="00015AE2"/>
    <w:rsid w:val="00016C90"/>
    <w:rsid w:val="00024B06"/>
    <w:rsid w:val="000442D2"/>
    <w:rsid w:val="000504F2"/>
    <w:rsid w:val="0005488E"/>
    <w:rsid w:val="00074618"/>
    <w:rsid w:val="000822F9"/>
    <w:rsid w:val="0009382A"/>
    <w:rsid w:val="00094CDB"/>
    <w:rsid w:val="00097484"/>
    <w:rsid w:val="000A0373"/>
    <w:rsid w:val="000B2A3E"/>
    <w:rsid w:val="000C51F2"/>
    <w:rsid w:val="000D4CBB"/>
    <w:rsid w:val="000E1698"/>
    <w:rsid w:val="000E4496"/>
    <w:rsid w:val="000E691E"/>
    <w:rsid w:val="00103203"/>
    <w:rsid w:val="00103306"/>
    <w:rsid w:val="00105726"/>
    <w:rsid w:val="00110C27"/>
    <w:rsid w:val="00114E65"/>
    <w:rsid w:val="00141A4E"/>
    <w:rsid w:val="00146D21"/>
    <w:rsid w:val="00152DBA"/>
    <w:rsid w:val="0016640E"/>
    <w:rsid w:val="001717A4"/>
    <w:rsid w:val="0017209E"/>
    <w:rsid w:val="00175FF0"/>
    <w:rsid w:val="0018392A"/>
    <w:rsid w:val="001943A5"/>
    <w:rsid w:val="00196262"/>
    <w:rsid w:val="00196912"/>
    <w:rsid w:val="001B272E"/>
    <w:rsid w:val="001C2F95"/>
    <w:rsid w:val="001C557F"/>
    <w:rsid w:val="001C7841"/>
    <w:rsid w:val="001D4B60"/>
    <w:rsid w:val="001D5012"/>
    <w:rsid w:val="001E006C"/>
    <w:rsid w:val="001E274A"/>
    <w:rsid w:val="001F1D41"/>
    <w:rsid w:val="001F66EF"/>
    <w:rsid w:val="00200C5A"/>
    <w:rsid w:val="00203A09"/>
    <w:rsid w:val="002147B1"/>
    <w:rsid w:val="002223D7"/>
    <w:rsid w:val="00224B20"/>
    <w:rsid w:val="002262F2"/>
    <w:rsid w:val="00237DE5"/>
    <w:rsid w:val="00237EA4"/>
    <w:rsid w:val="00245E14"/>
    <w:rsid w:val="00245E39"/>
    <w:rsid w:val="002500D0"/>
    <w:rsid w:val="002502E0"/>
    <w:rsid w:val="002619DB"/>
    <w:rsid w:val="0027687A"/>
    <w:rsid w:val="00293E3E"/>
    <w:rsid w:val="00297B62"/>
    <w:rsid w:val="002A3243"/>
    <w:rsid w:val="002B722E"/>
    <w:rsid w:val="002C2B0E"/>
    <w:rsid w:val="002D47A1"/>
    <w:rsid w:val="002E7288"/>
    <w:rsid w:val="002F0DEA"/>
    <w:rsid w:val="002F53B0"/>
    <w:rsid w:val="00317487"/>
    <w:rsid w:val="00327434"/>
    <w:rsid w:val="00327805"/>
    <w:rsid w:val="00334EE3"/>
    <w:rsid w:val="00335A52"/>
    <w:rsid w:val="00345F24"/>
    <w:rsid w:val="00350708"/>
    <w:rsid w:val="00384BE4"/>
    <w:rsid w:val="00386CD4"/>
    <w:rsid w:val="003A4BA1"/>
    <w:rsid w:val="003B061E"/>
    <w:rsid w:val="003B1200"/>
    <w:rsid w:val="003B3C9B"/>
    <w:rsid w:val="003C5AC0"/>
    <w:rsid w:val="003C5D75"/>
    <w:rsid w:val="003D03BB"/>
    <w:rsid w:val="003D24AD"/>
    <w:rsid w:val="003D3480"/>
    <w:rsid w:val="003E0C5C"/>
    <w:rsid w:val="003E49D3"/>
    <w:rsid w:val="003E5AC1"/>
    <w:rsid w:val="003F23F8"/>
    <w:rsid w:val="003F7B0B"/>
    <w:rsid w:val="003F7C90"/>
    <w:rsid w:val="00405495"/>
    <w:rsid w:val="004122E1"/>
    <w:rsid w:val="00426437"/>
    <w:rsid w:val="0043030A"/>
    <w:rsid w:val="00433147"/>
    <w:rsid w:val="00440B99"/>
    <w:rsid w:val="00443484"/>
    <w:rsid w:val="004476CD"/>
    <w:rsid w:val="004503FE"/>
    <w:rsid w:val="00455E42"/>
    <w:rsid w:val="00472455"/>
    <w:rsid w:val="00474A56"/>
    <w:rsid w:val="0048385C"/>
    <w:rsid w:val="00484927"/>
    <w:rsid w:val="004863C8"/>
    <w:rsid w:val="00495B62"/>
    <w:rsid w:val="004A76A1"/>
    <w:rsid w:val="004B20D9"/>
    <w:rsid w:val="004B513F"/>
    <w:rsid w:val="004C40C1"/>
    <w:rsid w:val="004C53A4"/>
    <w:rsid w:val="004D2B29"/>
    <w:rsid w:val="004D6190"/>
    <w:rsid w:val="004D74A6"/>
    <w:rsid w:val="004F0AA1"/>
    <w:rsid w:val="004F2A7A"/>
    <w:rsid w:val="005022A8"/>
    <w:rsid w:val="005027CE"/>
    <w:rsid w:val="00502F97"/>
    <w:rsid w:val="00525C0B"/>
    <w:rsid w:val="00540CC3"/>
    <w:rsid w:val="00546A98"/>
    <w:rsid w:val="0055348D"/>
    <w:rsid w:val="005604DD"/>
    <w:rsid w:val="005615F1"/>
    <w:rsid w:val="00573B05"/>
    <w:rsid w:val="005745F0"/>
    <w:rsid w:val="005833DC"/>
    <w:rsid w:val="00593619"/>
    <w:rsid w:val="005A2EAE"/>
    <w:rsid w:val="005A6397"/>
    <w:rsid w:val="005B1133"/>
    <w:rsid w:val="005C6DD1"/>
    <w:rsid w:val="005D0900"/>
    <w:rsid w:val="005D3EB5"/>
    <w:rsid w:val="005D63F0"/>
    <w:rsid w:val="005D766C"/>
    <w:rsid w:val="005E3FBC"/>
    <w:rsid w:val="005F7995"/>
    <w:rsid w:val="00604DC8"/>
    <w:rsid w:val="00612260"/>
    <w:rsid w:val="00617216"/>
    <w:rsid w:val="00624FA6"/>
    <w:rsid w:val="006260E9"/>
    <w:rsid w:val="006313FF"/>
    <w:rsid w:val="00635D77"/>
    <w:rsid w:val="006413B0"/>
    <w:rsid w:val="006429B4"/>
    <w:rsid w:val="0065476A"/>
    <w:rsid w:val="0066409E"/>
    <w:rsid w:val="00677022"/>
    <w:rsid w:val="00697520"/>
    <w:rsid w:val="006B0296"/>
    <w:rsid w:val="006B09C7"/>
    <w:rsid w:val="006B346C"/>
    <w:rsid w:val="006B59F1"/>
    <w:rsid w:val="006D0969"/>
    <w:rsid w:val="006D186A"/>
    <w:rsid w:val="006D2C59"/>
    <w:rsid w:val="006D3838"/>
    <w:rsid w:val="006D4B78"/>
    <w:rsid w:val="006E3CCB"/>
    <w:rsid w:val="006F52D6"/>
    <w:rsid w:val="00701483"/>
    <w:rsid w:val="00707A0B"/>
    <w:rsid w:val="00717894"/>
    <w:rsid w:val="007206F2"/>
    <w:rsid w:val="00726BBD"/>
    <w:rsid w:val="00731965"/>
    <w:rsid w:val="00734ED2"/>
    <w:rsid w:val="0075255C"/>
    <w:rsid w:val="00753FEC"/>
    <w:rsid w:val="007575BB"/>
    <w:rsid w:val="00764E64"/>
    <w:rsid w:val="00791BFF"/>
    <w:rsid w:val="007937D7"/>
    <w:rsid w:val="00794728"/>
    <w:rsid w:val="007A4DA9"/>
    <w:rsid w:val="007B2FA7"/>
    <w:rsid w:val="007C1FAD"/>
    <w:rsid w:val="007D1B87"/>
    <w:rsid w:val="007F0115"/>
    <w:rsid w:val="007F2DEA"/>
    <w:rsid w:val="007F2FB0"/>
    <w:rsid w:val="007F535C"/>
    <w:rsid w:val="007F6203"/>
    <w:rsid w:val="007F6F4E"/>
    <w:rsid w:val="008059ED"/>
    <w:rsid w:val="0083114F"/>
    <w:rsid w:val="00833EC7"/>
    <w:rsid w:val="0084153C"/>
    <w:rsid w:val="00851CF1"/>
    <w:rsid w:val="00861537"/>
    <w:rsid w:val="00877FEF"/>
    <w:rsid w:val="0089406E"/>
    <w:rsid w:val="008A2353"/>
    <w:rsid w:val="008C41EC"/>
    <w:rsid w:val="008E5C04"/>
    <w:rsid w:val="00913BD7"/>
    <w:rsid w:val="00916D08"/>
    <w:rsid w:val="00924E7C"/>
    <w:rsid w:val="00932AB1"/>
    <w:rsid w:val="00935598"/>
    <w:rsid w:val="00960100"/>
    <w:rsid w:val="00961F43"/>
    <w:rsid w:val="0097750E"/>
    <w:rsid w:val="0098453A"/>
    <w:rsid w:val="009917EA"/>
    <w:rsid w:val="00993E9A"/>
    <w:rsid w:val="00997056"/>
    <w:rsid w:val="009A5DCE"/>
    <w:rsid w:val="009C1964"/>
    <w:rsid w:val="009D01B1"/>
    <w:rsid w:val="009D72A0"/>
    <w:rsid w:val="009E38EE"/>
    <w:rsid w:val="00A0430A"/>
    <w:rsid w:val="00A06E9E"/>
    <w:rsid w:val="00A169DE"/>
    <w:rsid w:val="00A2662A"/>
    <w:rsid w:val="00A27DAA"/>
    <w:rsid w:val="00A30882"/>
    <w:rsid w:val="00A32EAE"/>
    <w:rsid w:val="00A4473A"/>
    <w:rsid w:val="00A57F28"/>
    <w:rsid w:val="00A71824"/>
    <w:rsid w:val="00AB08F1"/>
    <w:rsid w:val="00AB20BD"/>
    <w:rsid w:val="00AB6639"/>
    <w:rsid w:val="00AB71CF"/>
    <w:rsid w:val="00AB7B68"/>
    <w:rsid w:val="00AB7E8E"/>
    <w:rsid w:val="00AC3E32"/>
    <w:rsid w:val="00AD7849"/>
    <w:rsid w:val="00AF4075"/>
    <w:rsid w:val="00AF4361"/>
    <w:rsid w:val="00AF4521"/>
    <w:rsid w:val="00AF797F"/>
    <w:rsid w:val="00B01A56"/>
    <w:rsid w:val="00B07D68"/>
    <w:rsid w:val="00B12951"/>
    <w:rsid w:val="00B27522"/>
    <w:rsid w:val="00B27965"/>
    <w:rsid w:val="00B4741B"/>
    <w:rsid w:val="00B74228"/>
    <w:rsid w:val="00B800E0"/>
    <w:rsid w:val="00B92188"/>
    <w:rsid w:val="00BA21F6"/>
    <w:rsid w:val="00BC28AF"/>
    <w:rsid w:val="00BD3299"/>
    <w:rsid w:val="00BD62AA"/>
    <w:rsid w:val="00BE1584"/>
    <w:rsid w:val="00BE1C6B"/>
    <w:rsid w:val="00BE56E1"/>
    <w:rsid w:val="00BE7179"/>
    <w:rsid w:val="00BF0036"/>
    <w:rsid w:val="00C01274"/>
    <w:rsid w:val="00C069C2"/>
    <w:rsid w:val="00C15F61"/>
    <w:rsid w:val="00C317BD"/>
    <w:rsid w:val="00C356D3"/>
    <w:rsid w:val="00C36BB6"/>
    <w:rsid w:val="00C40197"/>
    <w:rsid w:val="00C41B03"/>
    <w:rsid w:val="00C42E54"/>
    <w:rsid w:val="00C467E1"/>
    <w:rsid w:val="00C53D2C"/>
    <w:rsid w:val="00C557C5"/>
    <w:rsid w:val="00C5751B"/>
    <w:rsid w:val="00C606A1"/>
    <w:rsid w:val="00C66046"/>
    <w:rsid w:val="00C667C5"/>
    <w:rsid w:val="00C7063F"/>
    <w:rsid w:val="00C77F5B"/>
    <w:rsid w:val="00C8346E"/>
    <w:rsid w:val="00CA57D5"/>
    <w:rsid w:val="00CB0165"/>
    <w:rsid w:val="00CC59F1"/>
    <w:rsid w:val="00CC6309"/>
    <w:rsid w:val="00CE3732"/>
    <w:rsid w:val="00CE732B"/>
    <w:rsid w:val="00CF0FD9"/>
    <w:rsid w:val="00CF6024"/>
    <w:rsid w:val="00CF66B3"/>
    <w:rsid w:val="00D02623"/>
    <w:rsid w:val="00D02862"/>
    <w:rsid w:val="00D119FE"/>
    <w:rsid w:val="00D1433C"/>
    <w:rsid w:val="00D17C3E"/>
    <w:rsid w:val="00D27CFC"/>
    <w:rsid w:val="00D31743"/>
    <w:rsid w:val="00D32C89"/>
    <w:rsid w:val="00D40259"/>
    <w:rsid w:val="00D45021"/>
    <w:rsid w:val="00D6043A"/>
    <w:rsid w:val="00D628FA"/>
    <w:rsid w:val="00D65FF0"/>
    <w:rsid w:val="00D72B45"/>
    <w:rsid w:val="00D76B05"/>
    <w:rsid w:val="00D8104C"/>
    <w:rsid w:val="00D837DF"/>
    <w:rsid w:val="00D84BC5"/>
    <w:rsid w:val="00D86988"/>
    <w:rsid w:val="00D92A02"/>
    <w:rsid w:val="00D96B84"/>
    <w:rsid w:val="00DA128B"/>
    <w:rsid w:val="00DB6FFE"/>
    <w:rsid w:val="00DB7D44"/>
    <w:rsid w:val="00DD18EB"/>
    <w:rsid w:val="00DD2F81"/>
    <w:rsid w:val="00DD314B"/>
    <w:rsid w:val="00DE2078"/>
    <w:rsid w:val="00DE4749"/>
    <w:rsid w:val="00DE5FA0"/>
    <w:rsid w:val="00DF1D2F"/>
    <w:rsid w:val="00E0600A"/>
    <w:rsid w:val="00E30172"/>
    <w:rsid w:val="00E3663D"/>
    <w:rsid w:val="00E5071B"/>
    <w:rsid w:val="00E526CE"/>
    <w:rsid w:val="00E56EB0"/>
    <w:rsid w:val="00E721BE"/>
    <w:rsid w:val="00E75CAE"/>
    <w:rsid w:val="00E81B9D"/>
    <w:rsid w:val="00E90636"/>
    <w:rsid w:val="00E94097"/>
    <w:rsid w:val="00E946F3"/>
    <w:rsid w:val="00EA0A38"/>
    <w:rsid w:val="00EA7395"/>
    <w:rsid w:val="00EC2631"/>
    <w:rsid w:val="00EC6093"/>
    <w:rsid w:val="00ED34CF"/>
    <w:rsid w:val="00ED4C5B"/>
    <w:rsid w:val="00EF2443"/>
    <w:rsid w:val="00EF2822"/>
    <w:rsid w:val="00EF4500"/>
    <w:rsid w:val="00EF5446"/>
    <w:rsid w:val="00EF6F8F"/>
    <w:rsid w:val="00EF7D07"/>
    <w:rsid w:val="00F002D4"/>
    <w:rsid w:val="00F10521"/>
    <w:rsid w:val="00F12D52"/>
    <w:rsid w:val="00F17733"/>
    <w:rsid w:val="00F20714"/>
    <w:rsid w:val="00F217C8"/>
    <w:rsid w:val="00F41E4C"/>
    <w:rsid w:val="00F46C67"/>
    <w:rsid w:val="00F50A0B"/>
    <w:rsid w:val="00F56AB6"/>
    <w:rsid w:val="00F724B3"/>
    <w:rsid w:val="00F726BF"/>
    <w:rsid w:val="00F73DE9"/>
    <w:rsid w:val="00F765A3"/>
    <w:rsid w:val="00F81EF1"/>
    <w:rsid w:val="00F82F84"/>
    <w:rsid w:val="00F83FB5"/>
    <w:rsid w:val="00F95C35"/>
    <w:rsid w:val="00FB4C69"/>
    <w:rsid w:val="00FC3E1F"/>
    <w:rsid w:val="00FC55EF"/>
    <w:rsid w:val="00FC64D6"/>
    <w:rsid w:val="00FE1E1E"/>
    <w:rsid w:val="00FF0973"/>
    <w:rsid w:val="00FF7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76F28"/>
  <w15:docId w15:val="{0FFE8C07-9E42-46AC-93C0-57AA486E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82A"/>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semiHidden/>
    <w:unhideWhenUsed/>
    <w:qFormat/>
    <w:rsid w:val="00726BBD"/>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EB0"/>
    <w:pPr>
      <w:tabs>
        <w:tab w:val="center" w:pos="4513"/>
        <w:tab w:val="right" w:pos="9026"/>
      </w:tabs>
    </w:pPr>
  </w:style>
  <w:style w:type="character" w:customStyle="1" w:styleId="HeaderChar">
    <w:name w:val="Header Char"/>
    <w:basedOn w:val="DefaultParagraphFont"/>
    <w:link w:val="Header"/>
    <w:uiPriority w:val="99"/>
    <w:rsid w:val="00E56EB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56EB0"/>
    <w:pPr>
      <w:tabs>
        <w:tab w:val="center" w:pos="4513"/>
        <w:tab w:val="right" w:pos="9026"/>
      </w:tabs>
    </w:pPr>
  </w:style>
  <w:style w:type="character" w:customStyle="1" w:styleId="FooterChar">
    <w:name w:val="Footer Char"/>
    <w:basedOn w:val="DefaultParagraphFont"/>
    <w:link w:val="Footer"/>
    <w:uiPriority w:val="99"/>
    <w:rsid w:val="00E56EB0"/>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E5C04"/>
    <w:pPr>
      <w:ind w:left="720"/>
      <w:contextualSpacing/>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EC2631"/>
    <w:rPr>
      <w:sz w:val="16"/>
      <w:szCs w:val="16"/>
    </w:rPr>
  </w:style>
  <w:style w:type="paragraph" w:styleId="CommentText">
    <w:name w:val="annotation text"/>
    <w:basedOn w:val="Normal"/>
    <w:link w:val="CommentTextChar"/>
    <w:uiPriority w:val="99"/>
    <w:semiHidden/>
    <w:unhideWhenUsed/>
    <w:rsid w:val="00EC2631"/>
    <w:rPr>
      <w:sz w:val="20"/>
      <w:szCs w:val="20"/>
    </w:rPr>
  </w:style>
  <w:style w:type="character" w:customStyle="1" w:styleId="CommentTextChar">
    <w:name w:val="Comment Text Char"/>
    <w:basedOn w:val="DefaultParagraphFont"/>
    <w:link w:val="CommentText"/>
    <w:uiPriority w:val="99"/>
    <w:semiHidden/>
    <w:rsid w:val="00EC263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C2631"/>
    <w:rPr>
      <w:b/>
      <w:bCs/>
    </w:rPr>
  </w:style>
  <w:style w:type="character" w:customStyle="1" w:styleId="CommentSubjectChar">
    <w:name w:val="Comment Subject Char"/>
    <w:basedOn w:val="CommentTextChar"/>
    <w:link w:val="CommentSubject"/>
    <w:uiPriority w:val="99"/>
    <w:semiHidden/>
    <w:rsid w:val="00EC2631"/>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EC26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631"/>
    <w:rPr>
      <w:rFonts w:ascii="Segoe UI" w:eastAsia="Times New Roman" w:hAnsi="Segoe UI" w:cs="Segoe UI"/>
      <w:sz w:val="18"/>
      <w:szCs w:val="18"/>
      <w:lang w:eastAsia="en-GB"/>
    </w:rPr>
  </w:style>
  <w:style w:type="character" w:customStyle="1" w:styleId="Heading2Char">
    <w:name w:val="Heading 2 Char"/>
    <w:basedOn w:val="DefaultParagraphFont"/>
    <w:link w:val="Heading2"/>
    <w:uiPriority w:val="9"/>
    <w:semiHidden/>
    <w:rsid w:val="00726BBD"/>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B27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A38"/>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0110B6"/>
    <w:rPr>
      <w:b/>
      <w:bCs/>
    </w:rPr>
  </w:style>
  <w:style w:type="character" w:styleId="Hyperlink">
    <w:name w:val="Hyperlink"/>
    <w:basedOn w:val="DefaultParagraphFont"/>
    <w:uiPriority w:val="99"/>
    <w:semiHidden/>
    <w:unhideWhenUsed/>
    <w:rsid w:val="000110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587191">
      <w:bodyDiv w:val="1"/>
      <w:marLeft w:val="0"/>
      <w:marRight w:val="0"/>
      <w:marTop w:val="0"/>
      <w:marBottom w:val="0"/>
      <w:divBdr>
        <w:top w:val="none" w:sz="0" w:space="0" w:color="auto"/>
        <w:left w:val="none" w:sz="0" w:space="0" w:color="auto"/>
        <w:bottom w:val="none" w:sz="0" w:space="0" w:color="auto"/>
        <w:right w:val="none" w:sz="0" w:space="0" w:color="auto"/>
      </w:divBdr>
    </w:div>
    <w:div w:id="678698229">
      <w:bodyDiv w:val="1"/>
      <w:marLeft w:val="0"/>
      <w:marRight w:val="0"/>
      <w:marTop w:val="0"/>
      <w:marBottom w:val="0"/>
      <w:divBdr>
        <w:top w:val="none" w:sz="0" w:space="0" w:color="auto"/>
        <w:left w:val="none" w:sz="0" w:space="0" w:color="auto"/>
        <w:bottom w:val="none" w:sz="0" w:space="0" w:color="auto"/>
        <w:right w:val="none" w:sz="0" w:space="0" w:color="auto"/>
      </w:divBdr>
    </w:div>
    <w:div w:id="160611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79659-6ECB-47FE-9645-001D69543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Ellen S</cp:lastModifiedBy>
  <cp:revision>9</cp:revision>
  <cp:lastPrinted>2022-03-27T10:08:00Z</cp:lastPrinted>
  <dcterms:created xsi:type="dcterms:W3CDTF">2023-08-31T14:38:00Z</dcterms:created>
  <dcterms:modified xsi:type="dcterms:W3CDTF">2023-09-02T16:51:00Z</dcterms:modified>
</cp:coreProperties>
</file>